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FB303" w14:textId="79CB6E26" w:rsidR="0057623B" w:rsidRDefault="0057623B" w:rsidP="00C427DE">
      <w:pPr>
        <w:bidi w:val="0"/>
        <w:ind w:left="720"/>
        <w:jc w:val="center"/>
        <w:rPr>
          <w:rFonts w:asciiTheme="minorBidi" w:hAnsiTheme="minorBidi" w:cstheme="minorBidi"/>
          <w:rtl/>
        </w:rPr>
      </w:pPr>
      <w:r w:rsidRPr="00BD4DD9">
        <w:rPr>
          <w:rFonts w:ascii="Arial" w:hAnsi="Arial"/>
          <w:bCs/>
          <w:noProof/>
          <w:color w:val="548DD4"/>
        </w:rPr>
        <w:drawing>
          <wp:inline distT="0" distB="0" distL="0" distR="0" wp14:anchorId="6FD482F2" wp14:editId="4D1A01FF">
            <wp:extent cx="1536065" cy="932815"/>
            <wp:effectExtent l="0" t="0" r="6985" b="63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065" cy="932815"/>
                    </a:xfrm>
                    <a:prstGeom prst="rect">
                      <a:avLst/>
                    </a:prstGeom>
                    <a:noFill/>
                  </pic:spPr>
                </pic:pic>
              </a:graphicData>
            </a:graphic>
          </wp:inline>
        </w:drawing>
      </w:r>
    </w:p>
    <w:p w14:paraId="7963417E" w14:textId="77777777" w:rsidR="0057623B" w:rsidRDefault="0057623B" w:rsidP="00C32463">
      <w:pPr>
        <w:jc w:val="right"/>
        <w:rPr>
          <w:rFonts w:asciiTheme="minorBidi" w:hAnsiTheme="minorBidi" w:cstheme="minorBidi"/>
          <w:rtl/>
        </w:rPr>
      </w:pPr>
    </w:p>
    <w:p w14:paraId="597B5922" w14:textId="40511105" w:rsidR="00CB0752" w:rsidRPr="0057623B" w:rsidRDefault="00DD686B" w:rsidP="00C32463">
      <w:pPr>
        <w:jc w:val="right"/>
        <w:rPr>
          <w:rFonts w:asciiTheme="minorBidi" w:hAnsiTheme="minorBidi" w:cstheme="minorBidi"/>
          <w:rtl/>
        </w:rPr>
      </w:pPr>
      <w:r w:rsidRPr="0057623B">
        <w:rPr>
          <w:rFonts w:asciiTheme="minorBidi" w:hAnsiTheme="minorBidi" w:cstheme="minorBidi"/>
          <w:rtl/>
        </w:rPr>
        <w:t>תאריך עדכון:</w:t>
      </w:r>
      <w:r w:rsidR="00CB0752" w:rsidRPr="0057623B">
        <w:rPr>
          <w:rFonts w:asciiTheme="minorBidi" w:hAnsiTheme="minorBidi" w:cstheme="minorBidi"/>
          <w:rtl/>
        </w:rPr>
        <w:t xml:space="preserve"> </w:t>
      </w:r>
      <w:r w:rsidR="00C32463" w:rsidRPr="0057623B">
        <w:rPr>
          <w:rFonts w:asciiTheme="minorBidi" w:hAnsiTheme="minorBidi" w:cstheme="minorBidi"/>
          <w:rtl/>
        </w:rPr>
        <w:t>14.5.19</w:t>
      </w:r>
    </w:p>
    <w:p w14:paraId="6C175101" w14:textId="77777777" w:rsidR="00587EEB" w:rsidRPr="0057623B" w:rsidRDefault="00587EEB" w:rsidP="00401949">
      <w:pPr>
        <w:rPr>
          <w:rFonts w:asciiTheme="minorBidi" w:hAnsiTheme="minorBidi" w:cstheme="minorBidi"/>
          <w:sz w:val="36"/>
          <w:szCs w:val="36"/>
          <w:rtl/>
        </w:rPr>
      </w:pPr>
    </w:p>
    <w:p w14:paraId="558B8388" w14:textId="74E6914F" w:rsidR="00DD686B" w:rsidRPr="00CD0F12" w:rsidRDefault="00492508" w:rsidP="00C32463">
      <w:pPr>
        <w:spacing w:line="360" w:lineRule="auto"/>
        <w:jc w:val="center"/>
        <w:rPr>
          <w:rFonts w:asciiTheme="minorBidi" w:hAnsiTheme="minorBidi" w:cstheme="minorBidi"/>
          <w:b/>
          <w:bCs/>
          <w:sz w:val="36"/>
          <w:szCs w:val="36"/>
          <w:rtl/>
        </w:rPr>
      </w:pPr>
      <w:r w:rsidRPr="00CD0F12">
        <w:rPr>
          <w:rFonts w:asciiTheme="minorBidi" w:hAnsiTheme="minorBidi" w:cstheme="minorBidi"/>
          <w:b/>
          <w:bCs/>
          <w:sz w:val="36"/>
          <w:szCs w:val="36"/>
          <w:rtl/>
        </w:rPr>
        <w:t>התלמוד כמקור היסטורי</w:t>
      </w:r>
    </w:p>
    <w:p w14:paraId="3C7EEFAF" w14:textId="4AE171D4" w:rsidR="00492508" w:rsidRPr="00C427DE" w:rsidRDefault="00492508" w:rsidP="00492508">
      <w:pPr>
        <w:spacing w:line="360" w:lineRule="auto"/>
        <w:jc w:val="center"/>
        <w:rPr>
          <w:rFonts w:asciiTheme="minorBidi" w:hAnsiTheme="minorBidi" w:cstheme="minorBidi"/>
          <w:b/>
          <w:bCs/>
          <w:sz w:val="36"/>
          <w:szCs w:val="36"/>
          <w:rtl/>
        </w:rPr>
      </w:pPr>
      <w:r w:rsidRPr="00C427DE">
        <w:rPr>
          <w:rFonts w:asciiTheme="minorBidi" w:hAnsiTheme="minorBidi" w:cstheme="minorBidi"/>
          <w:b/>
          <w:bCs/>
          <w:sz w:val="36"/>
          <w:szCs w:val="36"/>
          <w:rtl/>
        </w:rPr>
        <w:t>10-803-01</w:t>
      </w:r>
    </w:p>
    <w:p w14:paraId="6441CF19" w14:textId="2664CEEA" w:rsidR="00CB0752" w:rsidRPr="0057623B" w:rsidRDefault="00C32463" w:rsidP="00C32463">
      <w:pPr>
        <w:spacing w:line="360" w:lineRule="auto"/>
        <w:jc w:val="center"/>
        <w:rPr>
          <w:rFonts w:asciiTheme="minorBidi" w:hAnsiTheme="minorBidi" w:cstheme="minorBidi"/>
          <w:sz w:val="28"/>
          <w:szCs w:val="28"/>
          <w:rtl/>
        </w:rPr>
      </w:pPr>
      <w:r w:rsidRPr="0057623B">
        <w:rPr>
          <w:rFonts w:asciiTheme="minorBidi" w:hAnsiTheme="minorBidi" w:cstheme="minorBidi" w:hint="cs"/>
          <w:b/>
          <w:bCs/>
          <w:sz w:val="28"/>
          <w:szCs w:val="28"/>
          <w:rtl/>
        </w:rPr>
        <w:t>שם המרצה:</w:t>
      </w:r>
      <w:r w:rsidRPr="0057623B">
        <w:rPr>
          <w:rFonts w:asciiTheme="minorBidi" w:hAnsiTheme="minorBidi" w:cstheme="minorBidi" w:hint="cs"/>
          <w:sz w:val="28"/>
          <w:szCs w:val="28"/>
          <w:rtl/>
        </w:rPr>
        <w:t xml:space="preserve"> </w:t>
      </w:r>
      <w:r w:rsidR="007D70B1" w:rsidRPr="0057623B">
        <w:rPr>
          <w:rFonts w:asciiTheme="minorBidi" w:hAnsiTheme="minorBidi" w:cstheme="minorBidi"/>
          <w:sz w:val="28"/>
          <w:szCs w:val="28"/>
          <w:rtl/>
        </w:rPr>
        <w:t>ד"ר ברק כהן</w:t>
      </w:r>
    </w:p>
    <w:p w14:paraId="4BB2D1FD" w14:textId="0715E688" w:rsidR="00A33B90" w:rsidRPr="0057623B" w:rsidRDefault="00C32463" w:rsidP="00C32463">
      <w:pPr>
        <w:spacing w:line="360" w:lineRule="auto"/>
        <w:jc w:val="center"/>
        <w:rPr>
          <w:rFonts w:asciiTheme="minorBidi" w:hAnsiTheme="minorBidi" w:cstheme="minorBidi"/>
          <w:rtl/>
        </w:rPr>
      </w:pPr>
      <w:r w:rsidRPr="0057623B">
        <w:rPr>
          <w:rFonts w:asciiTheme="minorBidi" w:hAnsiTheme="minorBidi" w:cstheme="minorBidi" w:hint="cs"/>
          <w:b/>
          <w:bCs/>
          <w:rtl/>
        </w:rPr>
        <w:t>סוג הקורס:</w:t>
      </w:r>
      <w:r w:rsidRPr="0057623B">
        <w:rPr>
          <w:rFonts w:asciiTheme="minorBidi" w:hAnsiTheme="minorBidi" w:cstheme="minorBidi" w:hint="cs"/>
          <w:rtl/>
        </w:rPr>
        <w:t xml:space="preserve"> </w:t>
      </w:r>
      <w:r w:rsidR="00563781" w:rsidRPr="0057623B">
        <w:rPr>
          <w:rFonts w:asciiTheme="minorBidi" w:hAnsiTheme="minorBidi" w:cstheme="minorBidi"/>
          <w:rtl/>
        </w:rPr>
        <w:t>סמינריון</w:t>
      </w:r>
    </w:p>
    <w:p w14:paraId="262EC3EF" w14:textId="24348302" w:rsidR="00DD686B" w:rsidRPr="0057623B" w:rsidRDefault="00DD686B" w:rsidP="00C32463">
      <w:pPr>
        <w:spacing w:line="360" w:lineRule="auto"/>
        <w:rPr>
          <w:rFonts w:asciiTheme="minorBidi" w:hAnsiTheme="minorBidi" w:cstheme="minorBidi"/>
          <w:rtl/>
        </w:rPr>
      </w:pPr>
      <w:r w:rsidRPr="0057623B">
        <w:rPr>
          <w:rFonts w:asciiTheme="minorBidi" w:hAnsiTheme="minorBidi" w:cstheme="minorBidi"/>
          <w:b/>
          <w:bCs/>
          <w:rtl/>
        </w:rPr>
        <w:t>שנת לימודים:</w:t>
      </w:r>
      <w:r w:rsidRPr="0057623B">
        <w:rPr>
          <w:rFonts w:asciiTheme="minorBidi" w:hAnsiTheme="minorBidi" w:cstheme="minorBidi"/>
          <w:rtl/>
        </w:rPr>
        <w:t xml:space="preserve">  </w:t>
      </w:r>
      <w:r w:rsidR="007D70B1" w:rsidRPr="0057623B">
        <w:rPr>
          <w:rFonts w:asciiTheme="minorBidi" w:hAnsiTheme="minorBidi" w:cstheme="minorBidi"/>
          <w:rtl/>
        </w:rPr>
        <w:t>תש"פ</w:t>
      </w:r>
      <w:r w:rsidRPr="0057623B">
        <w:rPr>
          <w:rFonts w:asciiTheme="minorBidi" w:hAnsiTheme="minorBidi" w:cstheme="minorBidi"/>
          <w:rtl/>
        </w:rPr>
        <w:t xml:space="preserve">                    </w:t>
      </w:r>
      <w:r w:rsidRPr="0057623B">
        <w:rPr>
          <w:rFonts w:asciiTheme="minorBidi" w:hAnsiTheme="minorBidi" w:cstheme="minorBidi"/>
          <w:b/>
          <w:bCs/>
          <w:rtl/>
        </w:rPr>
        <w:t>סמסטר:</w:t>
      </w:r>
      <w:r w:rsidRPr="0057623B">
        <w:rPr>
          <w:rFonts w:asciiTheme="minorBidi" w:hAnsiTheme="minorBidi" w:cstheme="minorBidi"/>
          <w:rtl/>
        </w:rPr>
        <w:t xml:space="preserve">  </w:t>
      </w:r>
      <w:r w:rsidR="00C32463" w:rsidRPr="0057623B">
        <w:rPr>
          <w:rFonts w:asciiTheme="minorBidi" w:hAnsiTheme="minorBidi" w:cstheme="minorBidi"/>
          <w:rtl/>
        </w:rPr>
        <w:t>שנת</w:t>
      </w:r>
      <w:r w:rsidR="00C32463" w:rsidRPr="0057623B">
        <w:rPr>
          <w:rFonts w:asciiTheme="minorBidi" w:hAnsiTheme="minorBidi" w:cstheme="minorBidi" w:hint="cs"/>
          <w:rtl/>
        </w:rPr>
        <w:t>י</w:t>
      </w:r>
      <w:r w:rsidR="00C32463" w:rsidRPr="0057623B">
        <w:rPr>
          <w:rFonts w:asciiTheme="minorBidi" w:hAnsiTheme="minorBidi" w:cstheme="minorBidi"/>
          <w:rtl/>
        </w:rPr>
        <w:t xml:space="preserve">       </w:t>
      </w:r>
      <w:r w:rsidRPr="0057623B">
        <w:rPr>
          <w:rFonts w:asciiTheme="minorBidi" w:hAnsiTheme="minorBidi" w:cstheme="minorBidi"/>
          <w:b/>
          <w:bCs/>
          <w:rtl/>
        </w:rPr>
        <w:t>היקף שעות:</w:t>
      </w:r>
      <w:r w:rsidRPr="0057623B">
        <w:rPr>
          <w:rFonts w:asciiTheme="minorBidi" w:hAnsiTheme="minorBidi" w:cstheme="minorBidi"/>
          <w:rtl/>
        </w:rPr>
        <w:t xml:space="preserve">  </w:t>
      </w:r>
      <w:r w:rsidR="007D70B1" w:rsidRPr="0057623B">
        <w:rPr>
          <w:rFonts w:asciiTheme="minorBidi" w:hAnsiTheme="minorBidi" w:cstheme="minorBidi"/>
          <w:rtl/>
        </w:rPr>
        <w:t>2 ש"ש</w:t>
      </w:r>
    </w:p>
    <w:p w14:paraId="6B1F6650" w14:textId="7A989CDE" w:rsidR="00DD686B" w:rsidRPr="00C32463" w:rsidRDefault="00DD686B" w:rsidP="00C32463">
      <w:pPr>
        <w:spacing w:line="360" w:lineRule="auto"/>
        <w:rPr>
          <w:rFonts w:asciiTheme="minorBidi" w:hAnsiTheme="minorBidi" w:cstheme="minorBidi"/>
          <w:color w:val="5B9BD5" w:themeColor="accent5"/>
        </w:rPr>
      </w:pPr>
      <w:r w:rsidRPr="0057623B">
        <w:rPr>
          <w:rFonts w:asciiTheme="minorBidi" w:hAnsiTheme="minorBidi" w:cstheme="minorBidi"/>
          <w:rtl/>
        </w:rPr>
        <w:t xml:space="preserve"> </w:t>
      </w:r>
      <w:r w:rsidR="00C32463" w:rsidRPr="0057623B">
        <w:rPr>
          <w:rFonts w:asciiTheme="minorBidi" w:hAnsiTheme="minorBidi" w:cstheme="minorBidi"/>
          <w:b/>
          <w:bCs/>
          <w:rtl/>
        </w:rPr>
        <w:t>אתר הקורס באינטרנט:</w:t>
      </w:r>
      <w:r w:rsidR="00C32463" w:rsidRPr="0057623B">
        <w:rPr>
          <w:rFonts w:asciiTheme="minorBidi" w:hAnsiTheme="minorBidi" w:cstheme="minorBidi"/>
          <w:rtl/>
        </w:rPr>
        <w:t xml:space="preserve">  </w:t>
      </w:r>
      <w:r w:rsidR="00C32463" w:rsidRPr="0057623B">
        <w:rPr>
          <w:rFonts w:asciiTheme="minorBidi" w:hAnsiTheme="minorBidi" w:cstheme="minorBidi"/>
        </w:rPr>
        <w:t>lemida.biu.ac.il</w:t>
      </w:r>
      <w:r w:rsidR="00C32463" w:rsidRPr="0057623B">
        <w:rPr>
          <w:rFonts w:asciiTheme="minorBidi" w:hAnsiTheme="minorBidi" w:cstheme="minorBidi"/>
          <w:rtl/>
        </w:rPr>
        <w:t xml:space="preserve">  </w:t>
      </w:r>
      <w:r w:rsidRPr="0057623B">
        <w:rPr>
          <w:rFonts w:asciiTheme="minorBidi" w:hAnsiTheme="minorBidi" w:cstheme="minorBidi"/>
          <w:rtl/>
        </w:rPr>
        <w:t xml:space="preserve">   </w:t>
      </w:r>
      <w:r w:rsidRPr="00C32463">
        <w:rPr>
          <w:rFonts w:asciiTheme="minorBidi" w:hAnsiTheme="minorBidi" w:cstheme="minorBidi"/>
          <w:color w:val="5B9BD5" w:themeColor="accent5"/>
          <w:rtl/>
        </w:rPr>
        <w:t xml:space="preserve">  </w:t>
      </w:r>
    </w:p>
    <w:p w14:paraId="2EA4F7A3" w14:textId="77777777" w:rsidR="00DD686B" w:rsidRPr="00C32463" w:rsidRDefault="00DD686B" w:rsidP="00D668F8">
      <w:pPr>
        <w:spacing w:line="360" w:lineRule="auto"/>
        <w:rPr>
          <w:rFonts w:asciiTheme="minorBidi" w:hAnsiTheme="minorBidi" w:cstheme="minorBidi"/>
          <w:rtl/>
        </w:rPr>
      </w:pPr>
    </w:p>
    <w:p w14:paraId="09BCE356" w14:textId="77777777" w:rsidR="001B302D" w:rsidRPr="0057623B" w:rsidRDefault="007762FE" w:rsidP="001C0039">
      <w:pPr>
        <w:spacing w:line="360" w:lineRule="auto"/>
        <w:ind w:left="26"/>
        <w:jc w:val="both"/>
        <w:rPr>
          <w:rFonts w:asciiTheme="minorBidi" w:hAnsiTheme="minorBidi" w:cstheme="minorBidi"/>
          <w:b/>
          <w:bCs/>
          <w:color w:val="1977D5"/>
          <w:rtl/>
        </w:rPr>
      </w:pPr>
      <w:r w:rsidRPr="0057623B">
        <w:rPr>
          <w:rFonts w:asciiTheme="minorBidi" w:hAnsiTheme="minorBidi" w:cstheme="minorBidi"/>
          <w:b/>
          <w:bCs/>
          <w:color w:val="1977D5"/>
          <w:rtl/>
        </w:rPr>
        <w:t xml:space="preserve">א. </w:t>
      </w:r>
      <w:r w:rsidR="00DD686B" w:rsidRPr="0057623B">
        <w:rPr>
          <w:rFonts w:asciiTheme="minorBidi" w:hAnsiTheme="minorBidi" w:cstheme="minorBidi"/>
          <w:b/>
          <w:bCs/>
          <w:color w:val="1977D5"/>
          <w:rtl/>
        </w:rPr>
        <w:t>מטרות הקורס</w:t>
      </w:r>
      <w:r w:rsidR="009A208E" w:rsidRPr="0057623B">
        <w:rPr>
          <w:rFonts w:asciiTheme="minorBidi" w:hAnsiTheme="minorBidi" w:cstheme="minorBidi"/>
          <w:b/>
          <w:bCs/>
          <w:color w:val="1977D5"/>
          <w:rtl/>
        </w:rPr>
        <w:t xml:space="preserve"> ותוצרי למידה</w:t>
      </w:r>
      <w:r w:rsidR="00DD686B" w:rsidRPr="0057623B">
        <w:rPr>
          <w:rFonts w:asciiTheme="minorBidi" w:hAnsiTheme="minorBidi" w:cstheme="minorBidi"/>
          <w:b/>
          <w:bCs/>
          <w:color w:val="1977D5"/>
          <w:rtl/>
        </w:rPr>
        <w:t xml:space="preserve"> (מטרות על / מטרות ספציפיות):</w:t>
      </w:r>
    </w:p>
    <w:p w14:paraId="376BE8B2" w14:textId="77777777" w:rsidR="009263FA" w:rsidRPr="00C32463" w:rsidRDefault="007D70B1" w:rsidP="001C0039">
      <w:pPr>
        <w:ind w:left="26"/>
        <w:jc w:val="both"/>
        <w:rPr>
          <w:rFonts w:asciiTheme="minorBidi" w:hAnsiTheme="minorBidi" w:cstheme="minorBidi"/>
          <w:rtl/>
        </w:rPr>
      </w:pPr>
      <w:r w:rsidRPr="00C32463">
        <w:rPr>
          <w:rFonts w:asciiTheme="minorBidi" w:hAnsiTheme="minorBidi" w:cstheme="minorBidi"/>
          <w:rtl/>
        </w:rPr>
        <w:t xml:space="preserve">בחינת מהימנותו של התלמוד הבבלי כמקור היסטורי; רכישת מיומנויות לעריכת ההבחנה בין אירועים היסטוריים לסיפורים נטולי בסיס היסטורי, דרך תיאורך המקורות בבבלי, הקניית כלים לבדיקת מקבילות (לספרות תנאית והאמוראית) וניתוחן, ועוד. </w:t>
      </w:r>
    </w:p>
    <w:p w14:paraId="41CAC2BD" w14:textId="77777777" w:rsidR="007D70B1" w:rsidRPr="00C32463" w:rsidRDefault="007D70B1" w:rsidP="00DD686B">
      <w:pPr>
        <w:ind w:left="26"/>
        <w:rPr>
          <w:rFonts w:asciiTheme="minorBidi" w:hAnsiTheme="minorBidi" w:cstheme="minorBidi"/>
          <w:b/>
          <w:bCs/>
          <w:rtl/>
        </w:rPr>
      </w:pPr>
    </w:p>
    <w:p w14:paraId="1A9DB0D8" w14:textId="77777777" w:rsidR="009A208E" w:rsidRPr="0057623B" w:rsidRDefault="00DD686B" w:rsidP="007762FE">
      <w:pPr>
        <w:spacing w:line="360" w:lineRule="auto"/>
        <w:ind w:left="26"/>
        <w:rPr>
          <w:rFonts w:asciiTheme="minorBidi" w:hAnsiTheme="minorBidi" w:cstheme="minorBidi"/>
          <w:b/>
          <w:bCs/>
          <w:color w:val="1977D5"/>
          <w:rtl/>
        </w:rPr>
      </w:pPr>
      <w:r w:rsidRPr="0057623B">
        <w:rPr>
          <w:rFonts w:asciiTheme="minorBidi" w:hAnsiTheme="minorBidi" w:cstheme="minorBidi"/>
          <w:b/>
          <w:bCs/>
          <w:color w:val="1977D5"/>
          <w:rtl/>
        </w:rPr>
        <w:t>ב. תוכן הקורס:</w:t>
      </w:r>
    </w:p>
    <w:p w14:paraId="2E95FC54" w14:textId="77777777" w:rsidR="00335C45" w:rsidRPr="00C32463" w:rsidRDefault="00335C45" w:rsidP="00335C45">
      <w:pPr>
        <w:jc w:val="both"/>
        <w:rPr>
          <w:rFonts w:asciiTheme="minorBidi" w:hAnsiTheme="minorBidi" w:cstheme="minorBidi"/>
          <w:rtl/>
        </w:rPr>
      </w:pPr>
      <w:r w:rsidRPr="00C32463">
        <w:rPr>
          <w:rFonts w:asciiTheme="minorBidi" w:hAnsiTheme="minorBidi" w:cstheme="minorBidi"/>
          <w:rtl/>
        </w:rPr>
        <w:t>במהלך סוגיותיו, מדווח התלמוד הבבלי על אירועים מהעבר ומההווה, שהתרחשו בארץ ישראל או בבבל, בתחום האגדה ובתחום ההלכה. הבבלי אף מתייחס אליהם, מעריך אותם, ולעיתים, אף משנה בהם פרט זה או אחר, בעקבות קשיים שמקורם במסורות אחרות או בסברא.</w:t>
      </w:r>
    </w:p>
    <w:p w14:paraId="4AFDDC49" w14:textId="77777777" w:rsidR="00335C45" w:rsidRPr="00C32463" w:rsidRDefault="00335C45" w:rsidP="00335C45">
      <w:pPr>
        <w:jc w:val="both"/>
        <w:rPr>
          <w:rFonts w:asciiTheme="minorBidi" w:hAnsiTheme="minorBidi" w:cstheme="minorBidi"/>
          <w:rtl/>
        </w:rPr>
      </w:pPr>
      <w:r w:rsidRPr="00C32463">
        <w:rPr>
          <w:rFonts w:asciiTheme="minorBidi" w:hAnsiTheme="minorBidi" w:cstheme="minorBidi"/>
          <w:rtl/>
        </w:rPr>
        <w:t xml:space="preserve">באיזו מידה היו התיאורים העובדתיים והפרשנות שעליהם, הולמים את המקורות המקבילים (עפי"ר ארצישראליים)? האם הם אנאכרוניסטיים, מגמתיים, מופרזים או סלקטיביים? האם הקפיד הבבלי על הבחנה בין היסטוריה לתיאולוגיה, ובין מסורת לסברא? </w:t>
      </w:r>
    </w:p>
    <w:p w14:paraId="07F8B816" w14:textId="77777777" w:rsidR="00335C45" w:rsidRPr="00C32463" w:rsidRDefault="00335C45" w:rsidP="00335C45">
      <w:pPr>
        <w:jc w:val="both"/>
        <w:rPr>
          <w:rFonts w:asciiTheme="minorBidi" w:hAnsiTheme="minorBidi" w:cstheme="minorBidi"/>
          <w:rtl/>
        </w:rPr>
      </w:pPr>
      <w:r w:rsidRPr="00C32463">
        <w:rPr>
          <w:rFonts w:asciiTheme="minorBidi" w:hAnsiTheme="minorBidi" w:cstheme="minorBidi"/>
          <w:rtl/>
        </w:rPr>
        <w:t xml:space="preserve">יושם דגש מיוחד על הניתוח השכבתי, הספרותי והכרונולוגי של סוגיות הבבלי, לשם הבחנה בין העדויות הקדומות לאלו המאוחרות, ואפילו בתוך אותה סוגיה עצמה. </w:t>
      </w:r>
    </w:p>
    <w:p w14:paraId="6BBAD61E" w14:textId="77777777" w:rsidR="00335C45" w:rsidRPr="00C32463" w:rsidRDefault="00335C45" w:rsidP="007762FE">
      <w:pPr>
        <w:spacing w:line="360" w:lineRule="auto"/>
        <w:ind w:left="26"/>
        <w:rPr>
          <w:rFonts w:asciiTheme="minorBidi" w:hAnsiTheme="minorBidi" w:cstheme="minorBidi"/>
          <w:b/>
          <w:bCs/>
          <w:rtl/>
        </w:rPr>
      </w:pPr>
    </w:p>
    <w:p w14:paraId="79B52A97" w14:textId="6952DA93" w:rsidR="0064775D" w:rsidRPr="00C32463" w:rsidRDefault="00A14D36" w:rsidP="00335C45">
      <w:pPr>
        <w:ind w:left="26"/>
        <w:jc w:val="both"/>
        <w:rPr>
          <w:rFonts w:asciiTheme="minorBidi" w:hAnsiTheme="minorBidi" w:cstheme="minorBidi"/>
          <w:rtl/>
        </w:rPr>
      </w:pPr>
      <w:r w:rsidRPr="0057623B">
        <w:rPr>
          <w:rFonts w:asciiTheme="minorBidi" w:hAnsiTheme="minorBidi" w:cstheme="minorBidi"/>
          <w:b/>
          <w:bCs/>
          <w:color w:val="1977D5"/>
          <w:rtl/>
        </w:rPr>
        <w:t xml:space="preserve">ג. </w:t>
      </w:r>
      <w:r w:rsidR="00DD686B" w:rsidRPr="0057623B">
        <w:rPr>
          <w:rFonts w:asciiTheme="minorBidi" w:hAnsiTheme="minorBidi" w:cstheme="minorBidi"/>
          <w:b/>
          <w:bCs/>
          <w:color w:val="1977D5"/>
          <w:rtl/>
        </w:rPr>
        <w:t>מהלך השיעורים:</w:t>
      </w:r>
      <w:r w:rsidR="00D00179" w:rsidRPr="0057623B">
        <w:rPr>
          <w:rFonts w:asciiTheme="minorBidi" w:hAnsiTheme="minorBidi" w:cstheme="minorBidi"/>
          <w:color w:val="1977D5"/>
          <w:rtl/>
        </w:rPr>
        <w:t xml:space="preserve"> </w:t>
      </w:r>
      <w:r w:rsidR="00335C45" w:rsidRPr="00C32463">
        <w:rPr>
          <w:rFonts w:asciiTheme="minorBidi" w:hAnsiTheme="minorBidi" w:cstheme="minorBidi"/>
          <w:rtl/>
        </w:rPr>
        <w:t xml:space="preserve">הוראה פרונטלית ודיון כיתתי (שימוש מירבי בלוח). הקורס יכלול קריאה מודרכת של ספרות מחקר רלוונטית.  </w:t>
      </w:r>
    </w:p>
    <w:p w14:paraId="362FE010" w14:textId="77777777" w:rsidR="00335C45" w:rsidRPr="00C32463" w:rsidRDefault="00335C45" w:rsidP="00335C45">
      <w:pPr>
        <w:ind w:left="26"/>
        <w:jc w:val="both"/>
        <w:rPr>
          <w:rFonts w:asciiTheme="minorBidi" w:hAnsiTheme="minorBidi" w:cstheme="minorBidi"/>
          <w:rtl/>
        </w:rPr>
      </w:pPr>
    </w:p>
    <w:p w14:paraId="65B38D5E" w14:textId="77777777" w:rsidR="00DD686B" w:rsidRPr="0057623B" w:rsidRDefault="00DD686B" w:rsidP="00335C45">
      <w:pPr>
        <w:ind w:left="26"/>
        <w:jc w:val="both"/>
        <w:rPr>
          <w:rFonts w:asciiTheme="minorBidi" w:hAnsiTheme="minorBidi" w:cstheme="minorBidi"/>
          <w:color w:val="1977D5"/>
          <w:rtl/>
        </w:rPr>
      </w:pPr>
      <w:r w:rsidRPr="0057623B">
        <w:rPr>
          <w:rFonts w:asciiTheme="minorBidi" w:hAnsiTheme="minorBidi" w:cstheme="minorBidi"/>
          <w:color w:val="1977D5"/>
          <w:rtl/>
        </w:rPr>
        <w:t xml:space="preserve">תכנית הוראה מפורטת לכל השיעורים: </w:t>
      </w:r>
    </w:p>
    <w:p w14:paraId="34433AE5" w14:textId="77777777" w:rsidR="00335C45" w:rsidRPr="00C32463" w:rsidRDefault="00335C45" w:rsidP="00335C45">
      <w:pPr>
        <w:ind w:left="26"/>
        <w:rPr>
          <w:rFonts w:asciiTheme="minorBidi" w:hAnsiTheme="minorBidi" w:cstheme="minorBidi"/>
          <w:rtl/>
        </w:rPr>
      </w:pPr>
    </w:p>
    <w:tbl>
      <w:tblPr>
        <w:bidiVisual/>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039"/>
        <w:gridCol w:w="1965"/>
        <w:gridCol w:w="1926"/>
      </w:tblGrid>
      <w:tr w:rsidR="00335C45" w:rsidRPr="00C32463" w14:paraId="421409BD" w14:textId="77777777" w:rsidTr="001D0E22">
        <w:tc>
          <w:tcPr>
            <w:tcW w:w="1080" w:type="dxa"/>
            <w:shd w:val="clear" w:color="auto" w:fill="auto"/>
          </w:tcPr>
          <w:p w14:paraId="123744AD" w14:textId="77777777" w:rsidR="00335C45" w:rsidRPr="00C32463" w:rsidRDefault="00335C45" w:rsidP="00A91509">
            <w:pPr>
              <w:spacing w:line="360" w:lineRule="auto"/>
              <w:rPr>
                <w:rFonts w:asciiTheme="minorBidi" w:hAnsiTheme="minorBidi" w:cstheme="minorBidi"/>
              </w:rPr>
            </w:pPr>
            <w:r w:rsidRPr="00C32463">
              <w:rPr>
                <w:rFonts w:asciiTheme="minorBidi" w:hAnsiTheme="minorBidi" w:cstheme="minorBidi"/>
                <w:rtl/>
              </w:rPr>
              <w:t>מס' השיעור</w:t>
            </w:r>
          </w:p>
        </w:tc>
        <w:tc>
          <w:tcPr>
            <w:tcW w:w="3039" w:type="dxa"/>
            <w:shd w:val="clear" w:color="auto" w:fill="auto"/>
          </w:tcPr>
          <w:p w14:paraId="6D526062" w14:textId="77777777" w:rsidR="00335C45" w:rsidRPr="00C32463" w:rsidRDefault="00335C45" w:rsidP="00A91509">
            <w:pPr>
              <w:spacing w:line="360" w:lineRule="auto"/>
              <w:rPr>
                <w:rFonts w:asciiTheme="minorBidi" w:hAnsiTheme="minorBidi" w:cstheme="minorBidi"/>
              </w:rPr>
            </w:pPr>
            <w:r w:rsidRPr="00C32463">
              <w:rPr>
                <w:rFonts w:asciiTheme="minorBidi" w:hAnsiTheme="minorBidi" w:cstheme="minorBidi"/>
                <w:rtl/>
              </w:rPr>
              <w:t>נושא השיעור</w:t>
            </w:r>
          </w:p>
        </w:tc>
        <w:tc>
          <w:tcPr>
            <w:tcW w:w="1965" w:type="dxa"/>
            <w:shd w:val="clear" w:color="auto" w:fill="auto"/>
          </w:tcPr>
          <w:p w14:paraId="0C489102" w14:textId="77777777" w:rsidR="00335C45" w:rsidRPr="00C32463" w:rsidRDefault="00335C45" w:rsidP="00A91509">
            <w:pPr>
              <w:spacing w:line="360" w:lineRule="auto"/>
              <w:rPr>
                <w:rFonts w:asciiTheme="minorBidi" w:hAnsiTheme="minorBidi" w:cstheme="minorBidi"/>
              </w:rPr>
            </w:pPr>
            <w:r w:rsidRPr="00C32463">
              <w:rPr>
                <w:rFonts w:asciiTheme="minorBidi" w:hAnsiTheme="minorBidi" w:cstheme="minorBidi"/>
                <w:rtl/>
              </w:rPr>
              <w:t>קריאה נדרשת/מומלצת</w:t>
            </w:r>
          </w:p>
        </w:tc>
        <w:tc>
          <w:tcPr>
            <w:tcW w:w="1926" w:type="dxa"/>
            <w:shd w:val="clear" w:color="auto" w:fill="auto"/>
          </w:tcPr>
          <w:p w14:paraId="56EFA183" w14:textId="77777777" w:rsidR="00335C45" w:rsidRPr="00C32463" w:rsidRDefault="00335C45" w:rsidP="00A91509">
            <w:pPr>
              <w:spacing w:line="360" w:lineRule="auto"/>
              <w:rPr>
                <w:rFonts w:asciiTheme="minorBidi" w:hAnsiTheme="minorBidi" w:cstheme="minorBidi"/>
              </w:rPr>
            </w:pPr>
            <w:r w:rsidRPr="00C32463">
              <w:rPr>
                <w:rFonts w:asciiTheme="minorBidi" w:hAnsiTheme="minorBidi" w:cstheme="minorBidi"/>
                <w:rtl/>
              </w:rPr>
              <w:t xml:space="preserve"> הערות</w:t>
            </w:r>
          </w:p>
        </w:tc>
      </w:tr>
      <w:tr w:rsidR="00335C45" w:rsidRPr="00C32463" w14:paraId="10C57890" w14:textId="77777777" w:rsidTr="001D0E22">
        <w:tc>
          <w:tcPr>
            <w:tcW w:w="1080" w:type="dxa"/>
            <w:shd w:val="clear" w:color="auto" w:fill="auto"/>
          </w:tcPr>
          <w:p w14:paraId="15C667C3" w14:textId="77777777" w:rsidR="00335C45" w:rsidRPr="00C32463" w:rsidRDefault="00335C45" w:rsidP="00A91509">
            <w:pPr>
              <w:spacing w:line="360" w:lineRule="auto"/>
              <w:rPr>
                <w:rFonts w:asciiTheme="minorBidi" w:hAnsiTheme="minorBidi" w:cstheme="minorBidi"/>
              </w:rPr>
            </w:pPr>
            <w:r w:rsidRPr="00C32463">
              <w:rPr>
                <w:rFonts w:asciiTheme="minorBidi" w:hAnsiTheme="minorBidi" w:cstheme="minorBidi"/>
                <w:rtl/>
              </w:rPr>
              <w:t>1-</w:t>
            </w:r>
            <w:r w:rsidR="00FD7DF2" w:rsidRPr="00C32463">
              <w:rPr>
                <w:rFonts w:asciiTheme="minorBidi" w:hAnsiTheme="minorBidi" w:cstheme="minorBidi"/>
                <w:rtl/>
              </w:rPr>
              <w:t>2</w:t>
            </w:r>
          </w:p>
        </w:tc>
        <w:tc>
          <w:tcPr>
            <w:tcW w:w="3039" w:type="dxa"/>
            <w:shd w:val="clear" w:color="auto" w:fill="auto"/>
          </w:tcPr>
          <w:p w14:paraId="77875DFB" w14:textId="77777777" w:rsidR="00335C45" w:rsidRPr="00C32463" w:rsidRDefault="00335C45" w:rsidP="00A91509">
            <w:pPr>
              <w:rPr>
                <w:rFonts w:asciiTheme="minorBidi" w:hAnsiTheme="minorBidi" w:cstheme="minorBidi"/>
              </w:rPr>
            </w:pPr>
            <w:r w:rsidRPr="00C32463">
              <w:rPr>
                <w:rFonts w:asciiTheme="minorBidi" w:hAnsiTheme="minorBidi" w:cstheme="minorBidi"/>
                <w:rtl/>
              </w:rPr>
              <w:t>רקע: תפיסתם ההיסטורית של חז"ל</w:t>
            </w:r>
          </w:p>
        </w:tc>
        <w:tc>
          <w:tcPr>
            <w:tcW w:w="1965" w:type="dxa"/>
            <w:shd w:val="clear" w:color="auto" w:fill="auto"/>
          </w:tcPr>
          <w:p w14:paraId="1F2D6497" w14:textId="77777777" w:rsidR="00335C45" w:rsidRPr="00C32463" w:rsidRDefault="00335C45" w:rsidP="00A91509">
            <w:pPr>
              <w:rPr>
                <w:rFonts w:asciiTheme="minorBidi" w:hAnsiTheme="minorBidi" w:cstheme="minorBidi"/>
                <w:rtl/>
              </w:rPr>
            </w:pPr>
            <w:r w:rsidRPr="00C32463">
              <w:rPr>
                <w:rFonts w:asciiTheme="minorBidi" w:hAnsiTheme="minorBidi" w:cstheme="minorBidi"/>
                <w:rtl/>
              </w:rPr>
              <w:t>-מ"ד הר, תפיסת ההיסטוריה;</w:t>
            </w:r>
          </w:p>
          <w:p w14:paraId="2B78B8D1" w14:textId="77777777" w:rsidR="00335C45" w:rsidRPr="00C32463" w:rsidRDefault="00335C45" w:rsidP="00A91509">
            <w:pPr>
              <w:jc w:val="right"/>
              <w:rPr>
                <w:rFonts w:asciiTheme="minorBidi" w:hAnsiTheme="minorBidi" w:cstheme="minorBidi"/>
              </w:rPr>
            </w:pPr>
            <w:r w:rsidRPr="00C32463">
              <w:rPr>
                <w:rFonts w:asciiTheme="minorBidi" w:hAnsiTheme="minorBidi" w:cstheme="minorBidi"/>
              </w:rPr>
              <w:t>Gafni, Concepts</w:t>
            </w:r>
            <w:r w:rsidRPr="00C32463">
              <w:rPr>
                <w:rFonts w:asciiTheme="minorBidi" w:hAnsiTheme="minorBidi" w:cstheme="minorBidi"/>
                <w:rtl/>
              </w:rPr>
              <w:t>-</w:t>
            </w:r>
          </w:p>
        </w:tc>
        <w:tc>
          <w:tcPr>
            <w:tcW w:w="1926" w:type="dxa"/>
            <w:shd w:val="clear" w:color="auto" w:fill="auto"/>
          </w:tcPr>
          <w:p w14:paraId="5156FA19" w14:textId="77777777" w:rsidR="00335C45" w:rsidRPr="00C32463" w:rsidRDefault="00335C45" w:rsidP="00A91509">
            <w:pPr>
              <w:spacing w:line="360" w:lineRule="auto"/>
              <w:rPr>
                <w:rFonts w:asciiTheme="minorBidi" w:hAnsiTheme="minorBidi" w:cstheme="minorBidi"/>
              </w:rPr>
            </w:pPr>
          </w:p>
        </w:tc>
      </w:tr>
      <w:tr w:rsidR="00335C45" w:rsidRPr="00C32463" w14:paraId="10E174E0" w14:textId="77777777" w:rsidTr="001D0E22">
        <w:tc>
          <w:tcPr>
            <w:tcW w:w="1080" w:type="dxa"/>
            <w:shd w:val="clear" w:color="auto" w:fill="auto"/>
          </w:tcPr>
          <w:p w14:paraId="02AED9DF" w14:textId="77777777" w:rsidR="00335C45" w:rsidRPr="00C32463" w:rsidRDefault="00F003A5" w:rsidP="00A91509">
            <w:pPr>
              <w:spacing w:line="360" w:lineRule="auto"/>
              <w:rPr>
                <w:rFonts w:asciiTheme="minorBidi" w:hAnsiTheme="minorBidi" w:cstheme="minorBidi"/>
              </w:rPr>
            </w:pPr>
            <w:r w:rsidRPr="00C32463">
              <w:rPr>
                <w:rFonts w:asciiTheme="minorBidi" w:hAnsiTheme="minorBidi" w:cstheme="minorBidi"/>
                <w:rtl/>
              </w:rPr>
              <w:lastRenderedPageBreak/>
              <w:t>4-3</w:t>
            </w:r>
          </w:p>
        </w:tc>
        <w:tc>
          <w:tcPr>
            <w:tcW w:w="3039" w:type="dxa"/>
            <w:shd w:val="clear" w:color="auto" w:fill="auto"/>
          </w:tcPr>
          <w:p w14:paraId="08E90446" w14:textId="77777777" w:rsidR="00335C45" w:rsidRPr="00C32463" w:rsidRDefault="00335C45" w:rsidP="00A91509">
            <w:pPr>
              <w:spacing w:line="360" w:lineRule="auto"/>
              <w:rPr>
                <w:rFonts w:asciiTheme="minorBidi" w:hAnsiTheme="minorBidi" w:cstheme="minorBidi"/>
                <w:rtl/>
              </w:rPr>
            </w:pPr>
            <w:r w:rsidRPr="00C32463">
              <w:rPr>
                <w:rFonts w:asciiTheme="minorBidi" w:hAnsiTheme="minorBidi" w:cstheme="minorBidi"/>
                <w:rtl/>
              </w:rPr>
              <w:t>גישת חז"ל במדרשי האגדה והמחשתה</w:t>
            </w:r>
          </w:p>
          <w:p w14:paraId="6E55B71D" w14:textId="77777777" w:rsidR="00335C45" w:rsidRPr="00C32463" w:rsidRDefault="00335C45" w:rsidP="00A91509">
            <w:pPr>
              <w:spacing w:line="360" w:lineRule="auto"/>
              <w:rPr>
                <w:rFonts w:asciiTheme="minorBidi" w:hAnsiTheme="minorBidi" w:cstheme="minorBidi"/>
              </w:rPr>
            </w:pPr>
          </w:p>
        </w:tc>
        <w:tc>
          <w:tcPr>
            <w:tcW w:w="1965" w:type="dxa"/>
            <w:shd w:val="clear" w:color="auto" w:fill="auto"/>
          </w:tcPr>
          <w:p w14:paraId="695EC185" w14:textId="77777777" w:rsidR="00335C45" w:rsidRPr="00C32463" w:rsidRDefault="00335C45" w:rsidP="00F003A5">
            <w:pPr>
              <w:rPr>
                <w:rFonts w:asciiTheme="minorBidi" w:hAnsiTheme="minorBidi" w:cstheme="minorBidi"/>
                <w:rtl/>
              </w:rPr>
            </w:pPr>
            <w:r w:rsidRPr="00C32463">
              <w:rPr>
                <w:rFonts w:asciiTheme="minorBidi" w:hAnsiTheme="minorBidi" w:cstheme="minorBidi"/>
                <w:rtl/>
              </w:rPr>
              <w:t>-היינמן, האגדה</w:t>
            </w:r>
          </w:p>
          <w:p w14:paraId="7332EEE5" w14:textId="77777777" w:rsidR="00335C45" w:rsidRPr="00C32463" w:rsidRDefault="00335C45" w:rsidP="00F003A5">
            <w:pPr>
              <w:rPr>
                <w:rFonts w:asciiTheme="minorBidi" w:hAnsiTheme="minorBidi" w:cstheme="minorBidi"/>
                <w:rtl/>
              </w:rPr>
            </w:pPr>
            <w:r w:rsidRPr="00C32463">
              <w:rPr>
                <w:rFonts w:asciiTheme="minorBidi" w:hAnsiTheme="minorBidi" w:cstheme="minorBidi"/>
                <w:rtl/>
              </w:rPr>
              <w:t>-מ"ד הר, מהותה</w:t>
            </w:r>
          </w:p>
          <w:p w14:paraId="0403B065" w14:textId="77777777" w:rsidR="00335C45" w:rsidRPr="00C32463" w:rsidRDefault="00335C45" w:rsidP="00F003A5">
            <w:pPr>
              <w:rPr>
                <w:rFonts w:asciiTheme="minorBidi" w:hAnsiTheme="minorBidi" w:cstheme="minorBidi"/>
                <w:rtl/>
              </w:rPr>
            </w:pPr>
            <w:r w:rsidRPr="00C32463">
              <w:rPr>
                <w:rFonts w:asciiTheme="minorBidi" w:hAnsiTheme="minorBidi" w:cstheme="minorBidi"/>
                <w:rtl/>
              </w:rPr>
              <w:t>-מיליקובסקי, מדרש;</w:t>
            </w:r>
          </w:p>
          <w:p w14:paraId="1C92C712" w14:textId="77777777" w:rsidR="00335C45" w:rsidRPr="00C32463" w:rsidRDefault="00335C45" w:rsidP="00F003A5">
            <w:pPr>
              <w:rPr>
                <w:rFonts w:asciiTheme="minorBidi" w:hAnsiTheme="minorBidi" w:cstheme="minorBidi"/>
                <w:rtl/>
              </w:rPr>
            </w:pPr>
            <w:r w:rsidRPr="00C32463">
              <w:rPr>
                <w:rFonts w:asciiTheme="minorBidi" w:hAnsiTheme="minorBidi" w:cstheme="minorBidi"/>
                <w:rtl/>
              </w:rPr>
              <w:t>-ע' מאיר, התרומה;</w:t>
            </w:r>
          </w:p>
          <w:p w14:paraId="45EBAFBE" w14:textId="77777777" w:rsidR="00335C45" w:rsidRPr="00C32463" w:rsidRDefault="00335C45" w:rsidP="00F003A5">
            <w:pPr>
              <w:rPr>
                <w:rFonts w:asciiTheme="minorBidi" w:hAnsiTheme="minorBidi" w:cstheme="minorBidi"/>
                <w:rtl/>
              </w:rPr>
            </w:pPr>
            <w:r w:rsidRPr="00C32463">
              <w:rPr>
                <w:rFonts w:asciiTheme="minorBidi" w:hAnsiTheme="minorBidi" w:cstheme="minorBidi"/>
                <w:rtl/>
              </w:rPr>
              <w:t xml:space="preserve">פרנקל, המדרש </w:t>
            </w:r>
          </w:p>
        </w:tc>
        <w:tc>
          <w:tcPr>
            <w:tcW w:w="1926" w:type="dxa"/>
            <w:shd w:val="clear" w:color="auto" w:fill="auto"/>
          </w:tcPr>
          <w:p w14:paraId="7DC1DA52" w14:textId="77777777" w:rsidR="00335C45" w:rsidRPr="00C32463" w:rsidRDefault="00335C45" w:rsidP="00A91509">
            <w:pPr>
              <w:spacing w:line="360" w:lineRule="auto"/>
              <w:rPr>
                <w:rFonts w:asciiTheme="minorBidi" w:hAnsiTheme="minorBidi" w:cstheme="minorBidi"/>
              </w:rPr>
            </w:pPr>
          </w:p>
        </w:tc>
      </w:tr>
      <w:tr w:rsidR="00335C45" w:rsidRPr="00C32463" w14:paraId="0D961223" w14:textId="77777777" w:rsidTr="001D0E22">
        <w:tc>
          <w:tcPr>
            <w:tcW w:w="1080" w:type="dxa"/>
            <w:shd w:val="clear" w:color="auto" w:fill="auto"/>
          </w:tcPr>
          <w:p w14:paraId="344D7D3B" w14:textId="77777777" w:rsidR="00335C45" w:rsidRPr="00C32463" w:rsidRDefault="00A222BF" w:rsidP="00A91509">
            <w:pPr>
              <w:spacing w:line="360" w:lineRule="auto"/>
              <w:rPr>
                <w:rFonts w:asciiTheme="minorBidi" w:hAnsiTheme="minorBidi" w:cstheme="minorBidi"/>
                <w:rtl/>
              </w:rPr>
            </w:pPr>
            <w:r w:rsidRPr="00C32463">
              <w:rPr>
                <w:rFonts w:asciiTheme="minorBidi" w:hAnsiTheme="minorBidi" w:cstheme="minorBidi"/>
                <w:rtl/>
              </w:rPr>
              <w:t>6-5</w:t>
            </w:r>
          </w:p>
        </w:tc>
        <w:tc>
          <w:tcPr>
            <w:tcW w:w="3039" w:type="dxa"/>
            <w:shd w:val="clear" w:color="auto" w:fill="auto"/>
          </w:tcPr>
          <w:p w14:paraId="1BCA21B1" w14:textId="77777777" w:rsidR="00F003A5" w:rsidRPr="00C32463" w:rsidRDefault="00F003A5" w:rsidP="00F003A5">
            <w:pPr>
              <w:rPr>
                <w:rFonts w:asciiTheme="minorBidi" w:hAnsiTheme="minorBidi" w:cstheme="minorBidi"/>
                <w:rtl/>
              </w:rPr>
            </w:pPr>
            <w:r w:rsidRPr="00C32463">
              <w:rPr>
                <w:rFonts w:asciiTheme="minorBidi" w:hAnsiTheme="minorBidi" w:cstheme="minorBidi"/>
                <w:rtl/>
              </w:rPr>
              <w:t>השימוש בטרמינולוגיה התלמודית לשם היסקים היסטוריים</w:t>
            </w:r>
          </w:p>
          <w:p w14:paraId="347B544D" w14:textId="77777777" w:rsidR="00335C45" w:rsidRPr="00C32463" w:rsidRDefault="00335C45" w:rsidP="00A91509">
            <w:pPr>
              <w:spacing w:line="360" w:lineRule="auto"/>
              <w:rPr>
                <w:rFonts w:asciiTheme="minorBidi" w:hAnsiTheme="minorBidi" w:cstheme="minorBidi"/>
                <w:rtl/>
              </w:rPr>
            </w:pPr>
          </w:p>
        </w:tc>
        <w:tc>
          <w:tcPr>
            <w:tcW w:w="1965" w:type="dxa"/>
            <w:shd w:val="clear" w:color="auto" w:fill="auto"/>
          </w:tcPr>
          <w:p w14:paraId="7A5DCF02" w14:textId="77777777" w:rsidR="00A222BF" w:rsidRPr="00C32463" w:rsidRDefault="00A222BF" w:rsidP="00A222BF">
            <w:pPr>
              <w:rPr>
                <w:rFonts w:asciiTheme="minorBidi" w:hAnsiTheme="minorBidi" w:cstheme="minorBidi"/>
                <w:rtl/>
              </w:rPr>
            </w:pPr>
            <w:r w:rsidRPr="00C32463">
              <w:rPr>
                <w:rFonts w:asciiTheme="minorBidi" w:hAnsiTheme="minorBidi" w:cstheme="minorBidi"/>
                <w:rtl/>
              </w:rPr>
              <w:t>א' כהן, איקלע;</w:t>
            </w:r>
          </w:p>
          <w:p w14:paraId="7BDB730A" w14:textId="77777777" w:rsidR="00A222BF" w:rsidRPr="00C32463" w:rsidRDefault="00A222BF" w:rsidP="00A222BF">
            <w:pPr>
              <w:rPr>
                <w:rFonts w:asciiTheme="minorBidi" w:hAnsiTheme="minorBidi" w:cstheme="minorBidi"/>
                <w:rtl/>
              </w:rPr>
            </w:pPr>
            <w:r w:rsidRPr="00C32463">
              <w:rPr>
                <w:rFonts w:asciiTheme="minorBidi" w:hAnsiTheme="minorBidi" w:cstheme="minorBidi"/>
                <w:rtl/>
              </w:rPr>
              <w:t>א' כהן, אתון;</w:t>
            </w:r>
          </w:p>
          <w:p w14:paraId="2CD93574" w14:textId="77777777" w:rsidR="00335C45" w:rsidRPr="00C32463" w:rsidRDefault="00A222BF" w:rsidP="00A222BF">
            <w:pPr>
              <w:rPr>
                <w:rFonts w:asciiTheme="minorBidi" w:hAnsiTheme="minorBidi" w:cstheme="minorBidi"/>
                <w:rtl/>
              </w:rPr>
            </w:pPr>
            <w:r w:rsidRPr="00C32463">
              <w:rPr>
                <w:rFonts w:asciiTheme="minorBidi" w:hAnsiTheme="minorBidi" w:cstheme="minorBidi"/>
                <w:rtl/>
              </w:rPr>
              <w:t>כהן, רבינא (מפתח); ב' כהן, 'ישיבות מקומיות'</w:t>
            </w:r>
          </w:p>
        </w:tc>
        <w:tc>
          <w:tcPr>
            <w:tcW w:w="1926" w:type="dxa"/>
            <w:shd w:val="clear" w:color="auto" w:fill="auto"/>
          </w:tcPr>
          <w:p w14:paraId="23E46F7F" w14:textId="77777777" w:rsidR="00335C45" w:rsidRPr="00C32463" w:rsidRDefault="00335C45" w:rsidP="00A91509">
            <w:pPr>
              <w:spacing w:line="360" w:lineRule="auto"/>
              <w:rPr>
                <w:rFonts w:asciiTheme="minorBidi" w:hAnsiTheme="minorBidi" w:cstheme="minorBidi"/>
              </w:rPr>
            </w:pPr>
          </w:p>
        </w:tc>
      </w:tr>
      <w:tr w:rsidR="00335C45" w:rsidRPr="00C32463" w14:paraId="000AF124" w14:textId="77777777" w:rsidTr="001D0E22">
        <w:tc>
          <w:tcPr>
            <w:tcW w:w="1080" w:type="dxa"/>
            <w:shd w:val="clear" w:color="auto" w:fill="auto"/>
          </w:tcPr>
          <w:p w14:paraId="514288A1" w14:textId="77777777" w:rsidR="00335C45" w:rsidRPr="00C32463" w:rsidRDefault="00EE4D06" w:rsidP="00A91509">
            <w:pPr>
              <w:spacing w:line="360" w:lineRule="auto"/>
              <w:rPr>
                <w:rFonts w:asciiTheme="minorBidi" w:hAnsiTheme="minorBidi" w:cstheme="minorBidi"/>
              </w:rPr>
            </w:pPr>
            <w:r w:rsidRPr="00C32463">
              <w:rPr>
                <w:rFonts w:asciiTheme="minorBidi" w:hAnsiTheme="minorBidi" w:cstheme="minorBidi"/>
                <w:rtl/>
              </w:rPr>
              <w:t>8-7</w:t>
            </w:r>
          </w:p>
        </w:tc>
        <w:tc>
          <w:tcPr>
            <w:tcW w:w="3039" w:type="dxa"/>
            <w:shd w:val="clear" w:color="auto" w:fill="auto"/>
          </w:tcPr>
          <w:p w14:paraId="00806002" w14:textId="77777777" w:rsidR="00335C45" w:rsidRPr="00C32463" w:rsidRDefault="00EE4D06" w:rsidP="00EE4D06">
            <w:pPr>
              <w:rPr>
                <w:rFonts w:asciiTheme="minorBidi" w:hAnsiTheme="minorBidi" w:cstheme="minorBidi"/>
                <w:rtl/>
              </w:rPr>
            </w:pPr>
            <w:r w:rsidRPr="00C32463">
              <w:rPr>
                <w:rFonts w:asciiTheme="minorBidi" w:hAnsiTheme="minorBidi" w:cstheme="minorBidi"/>
                <w:rtl/>
              </w:rPr>
              <w:t>מתודות לניתוח סתירות בין הבבלי לירושלמי א:</w:t>
            </w:r>
          </w:p>
          <w:p w14:paraId="57EFE632" w14:textId="77777777" w:rsidR="00EE4D06" w:rsidRPr="00C32463" w:rsidRDefault="00EE4D06" w:rsidP="00EE4D06">
            <w:pPr>
              <w:rPr>
                <w:rFonts w:asciiTheme="minorBidi" w:hAnsiTheme="minorBidi" w:cstheme="minorBidi"/>
              </w:rPr>
            </w:pPr>
            <w:r w:rsidRPr="00C32463">
              <w:rPr>
                <w:rFonts w:asciiTheme="minorBidi" w:hAnsiTheme="minorBidi" w:cstheme="minorBidi"/>
                <w:rtl/>
              </w:rPr>
              <w:t>איתור מקבילות ואופי השינויים</w:t>
            </w:r>
          </w:p>
        </w:tc>
        <w:tc>
          <w:tcPr>
            <w:tcW w:w="1965" w:type="dxa"/>
            <w:shd w:val="clear" w:color="auto" w:fill="auto"/>
          </w:tcPr>
          <w:p w14:paraId="295EF238" w14:textId="77777777" w:rsidR="00EE4D06" w:rsidRPr="00C32463" w:rsidRDefault="00EE4D06" w:rsidP="00EE4D06">
            <w:pPr>
              <w:bidi w:val="0"/>
              <w:jc w:val="both"/>
              <w:rPr>
                <w:rFonts w:asciiTheme="minorBidi" w:hAnsiTheme="minorBidi" w:cstheme="minorBidi"/>
                <w:rtl/>
              </w:rPr>
            </w:pPr>
            <w:r w:rsidRPr="00C32463">
              <w:rPr>
                <w:rFonts w:asciiTheme="minorBidi" w:hAnsiTheme="minorBidi" w:cstheme="minorBidi"/>
                <w:rtl/>
              </w:rPr>
              <w:t>ג' אלון, ריב"ז</w:t>
            </w:r>
            <w:r w:rsidRPr="00C32463">
              <w:rPr>
                <w:rFonts w:asciiTheme="minorBidi" w:hAnsiTheme="minorBidi" w:cstheme="minorBidi"/>
              </w:rPr>
              <w:t>-</w:t>
            </w:r>
          </w:p>
          <w:p w14:paraId="3A7F1C6B" w14:textId="77777777" w:rsidR="00EE4D06" w:rsidRPr="00C32463" w:rsidRDefault="00EE4D06" w:rsidP="00EE4D06">
            <w:pPr>
              <w:bidi w:val="0"/>
              <w:jc w:val="both"/>
              <w:rPr>
                <w:rFonts w:asciiTheme="minorBidi" w:hAnsiTheme="minorBidi" w:cstheme="minorBidi"/>
              </w:rPr>
            </w:pPr>
            <w:r w:rsidRPr="00C32463">
              <w:rPr>
                <w:rFonts w:asciiTheme="minorBidi" w:hAnsiTheme="minorBidi" w:cstheme="minorBidi"/>
              </w:rPr>
              <w:t xml:space="preserve">-Elman, Intellectual History </w:t>
            </w:r>
          </w:p>
          <w:p w14:paraId="3972190D" w14:textId="77777777" w:rsidR="00EE4D06" w:rsidRPr="00C32463" w:rsidRDefault="00EE4D06" w:rsidP="00EE4D06">
            <w:pPr>
              <w:jc w:val="both"/>
              <w:rPr>
                <w:rFonts w:asciiTheme="minorBidi" w:hAnsiTheme="minorBidi" w:cstheme="minorBidi"/>
              </w:rPr>
            </w:pPr>
          </w:p>
          <w:p w14:paraId="6937DBF1" w14:textId="77777777" w:rsidR="00335C45" w:rsidRPr="00C32463" w:rsidRDefault="00335C45" w:rsidP="00EE4D06">
            <w:pPr>
              <w:rPr>
                <w:rFonts w:asciiTheme="minorBidi" w:hAnsiTheme="minorBidi" w:cstheme="minorBidi"/>
              </w:rPr>
            </w:pPr>
          </w:p>
        </w:tc>
        <w:tc>
          <w:tcPr>
            <w:tcW w:w="1926" w:type="dxa"/>
            <w:shd w:val="clear" w:color="auto" w:fill="auto"/>
          </w:tcPr>
          <w:p w14:paraId="1EFD8CB0" w14:textId="77777777" w:rsidR="00335C45" w:rsidRPr="00C32463" w:rsidRDefault="00335C45" w:rsidP="00A91509">
            <w:pPr>
              <w:spacing w:line="360" w:lineRule="auto"/>
              <w:rPr>
                <w:rFonts w:asciiTheme="minorBidi" w:hAnsiTheme="minorBidi" w:cstheme="minorBidi"/>
              </w:rPr>
            </w:pPr>
          </w:p>
        </w:tc>
      </w:tr>
      <w:tr w:rsidR="00335C45" w:rsidRPr="00C32463" w14:paraId="7A98BD15" w14:textId="77777777" w:rsidTr="001D0E22">
        <w:tc>
          <w:tcPr>
            <w:tcW w:w="1080" w:type="dxa"/>
            <w:shd w:val="clear" w:color="auto" w:fill="auto"/>
          </w:tcPr>
          <w:p w14:paraId="3ED1A435" w14:textId="77777777" w:rsidR="00335C45" w:rsidRPr="00C32463" w:rsidRDefault="00EE4D06" w:rsidP="00A91509">
            <w:pPr>
              <w:spacing w:line="360" w:lineRule="auto"/>
              <w:rPr>
                <w:rFonts w:asciiTheme="minorBidi" w:hAnsiTheme="minorBidi" w:cstheme="minorBidi"/>
                <w:rtl/>
              </w:rPr>
            </w:pPr>
            <w:r w:rsidRPr="00C32463">
              <w:rPr>
                <w:rFonts w:asciiTheme="minorBidi" w:hAnsiTheme="minorBidi" w:cstheme="minorBidi"/>
                <w:rtl/>
              </w:rPr>
              <w:t>9-10</w:t>
            </w:r>
          </w:p>
        </w:tc>
        <w:tc>
          <w:tcPr>
            <w:tcW w:w="3039" w:type="dxa"/>
            <w:shd w:val="clear" w:color="auto" w:fill="auto"/>
          </w:tcPr>
          <w:p w14:paraId="0B954C97" w14:textId="77777777" w:rsidR="00335C45" w:rsidRPr="00C32463" w:rsidRDefault="00583F91" w:rsidP="00A222BF">
            <w:pPr>
              <w:rPr>
                <w:rFonts w:asciiTheme="minorBidi" w:hAnsiTheme="minorBidi" w:cstheme="minorBidi"/>
                <w:rtl/>
              </w:rPr>
            </w:pPr>
            <w:r w:rsidRPr="00C32463">
              <w:rPr>
                <w:rFonts w:asciiTheme="minorBidi" w:hAnsiTheme="minorBidi" w:cstheme="minorBidi"/>
                <w:rtl/>
              </w:rPr>
              <w:t xml:space="preserve">המודלים במחקר </w:t>
            </w:r>
            <w:r w:rsidR="00EE4D06" w:rsidRPr="00C32463">
              <w:rPr>
                <w:rFonts w:asciiTheme="minorBidi" w:hAnsiTheme="minorBidi" w:cstheme="minorBidi"/>
                <w:rtl/>
              </w:rPr>
              <w:t>להתמודדות ע</w:t>
            </w:r>
            <w:r w:rsidRPr="00C32463">
              <w:rPr>
                <w:rFonts w:asciiTheme="minorBidi" w:hAnsiTheme="minorBidi" w:cstheme="minorBidi"/>
                <w:rtl/>
              </w:rPr>
              <w:t>ם השינויים</w:t>
            </w:r>
          </w:p>
        </w:tc>
        <w:tc>
          <w:tcPr>
            <w:tcW w:w="1965" w:type="dxa"/>
            <w:shd w:val="clear" w:color="auto" w:fill="auto"/>
          </w:tcPr>
          <w:p w14:paraId="79A7FAF8" w14:textId="77777777" w:rsidR="00335C45" w:rsidRPr="00C32463" w:rsidRDefault="00335C45" w:rsidP="00EE4D06">
            <w:pPr>
              <w:bidi w:val="0"/>
              <w:jc w:val="both"/>
              <w:rPr>
                <w:rFonts w:asciiTheme="minorBidi" w:hAnsiTheme="minorBidi" w:cstheme="minorBidi"/>
                <w:rtl/>
              </w:rPr>
            </w:pPr>
          </w:p>
        </w:tc>
        <w:tc>
          <w:tcPr>
            <w:tcW w:w="1926" w:type="dxa"/>
            <w:shd w:val="clear" w:color="auto" w:fill="auto"/>
          </w:tcPr>
          <w:p w14:paraId="3C53EC30" w14:textId="77777777" w:rsidR="00335C45" w:rsidRPr="00C32463" w:rsidRDefault="00335C45" w:rsidP="00A91509">
            <w:pPr>
              <w:spacing w:line="360" w:lineRule="auto"/>
              <w:rPr>
                <w:rFonts w:asciiTheme="minorBidi" w:hAnsiTheme="minorBidi" w:cstheme="minorBidi"/>
              </w:rPr>
            </w:pPr>
          </w:p>
        </w:tc>
      </w:tr>
      <w:tr w:rsidR="00335C45" w:rsidRPr="00C32463" w14:paraId="40F01780" w14:textId="77777777" w:rsidTr="001D0E22">
        <w:tc>
          <w:tcPr>
            <w:tcW w:w="1080" w:type="dxa"/>
            <w:shd w:val="clear" w:color="auto" w:fill="auto"/>
          </w:tcPr>
          <w:p w14:paraId="509AD20D" w14:textId="77777777" w:rsidR="00335C45" w:rsidRPr="00C32463" w:rsidRDefault="00471D53" w:rsidP="00A91509">
            <w:pPr>
              <w:spacing w:line="360" w:lineRule="auto"/>
              <w:rPr>
                <w:rFonts w:asciiTheme="minorBidi" w:hAnsiTheme="minorBidi" w:cstheme="minorBidi"/>
                <w:rtl/>
              </w:rPr>
            </w:pPr>
            <w:r w:rsidRPr="00C32463">
              <w:rPr>
                <w:rFonts w:asciiTheme="minorBidi" w:hAnsiTheme="minorBidi" w:cstheme="minorBidi"/>
                <w:rtl/>
              </w:rPr>
              <w:t>12-11</w:t>
            </w:r>
          </w:p>
        </w:tc>
        <w:tc>
          <w:tcPr>
            <w:tcW w:w="3039" w:type="dxa"/>
            <w:shd w:val="clear" w:color="auto" w:fill="auto"/>
          </w:tcPr>
          <w:p w14:paraId="5E792DA3" w14:textId="77777777" w:rsidR="00335C45" w:rsidRPr="00C32463" w:rsidRDefault="00583F91" w:rsidP="00583F91">
            <w:pPr>
              <w:rPr>
                <w:rFonts w:asciiTheme="minorBidi" w:hAnsiTheme="minorBidi" w:cstheme="minorBidi"/>
                <w:rtl/>
              </w:rPr>
            </w:pPr>
            <w:r w:rsidRPr="00C32463">
              <w:rPr>
                <w:rFonts w:asciiTheme="minorBidi" w:hAnsiTheme="minorBidi" w:cstheme="minorBidi"/>
                <w:rtl/>
              </w:rPr>
              <w:t xml:space="preserve">בין רש"י ור"ש גאון בעריכת הבבלי, </w:t>
            </w:r>
            <w:r w:rsidR="00493DA9" w:rsidRPr="00C32463">
              <w:rPr>
                <w:rFonts w:asciiTheme="minorBidi" w:hAnsiTheme="minorBidi" w:cstheme="minorBidi"/>
                <w:rtl/>
              </w:rPr>
              <w:t>ותיארוך 'הסתם' בתלמוד</w:t>
            </w:r>
          </w:p>
        </w:tc>
        <w:tc>
          <w:tcPr>
            <w:tcW w:w="1965" w:type="dxa"/>
            <w:shd w:val="clear" w:color="auto" w:fill="auto"/>
          </w:tcPr>
          <w:p w14:paraId="69D8BC26" w14:textId="77777777" w:rsidR="00583F91" w:rsidRPr="00C32463" w:rsidRDefault="00583F91" w:rsidP="00F04EE9">
            <w:pPr>
              <w:rPr>
                <w:rFonts w:asciiTheme="minorBidi" w:hAnsiTheme="minorBidi" w:cstheme="minorBidi"/>
                <w:rtl/>
              </w:rPr>
            </w:pPr>
            <w:r w:rsidRPr="00C32463">
              <w:rPr>
                <w:rFonts w:asciiTheme="minorBidi" w:hAnsiTheme="minorBidi" w:cstheme="minorBidi"/>
                <w:rtl/>
              </w:rPr>
              <w:t xml:space="preserve">רש"י לב"מ פו ע"א; </w:t>
            </w:r>
          </w:p>
          <w:p w14:paraId="3AB6FA43" w14:textId="77777777" w:rsidR="00583F91" w:rsidRPr="00C32463" w:rsidRDefault="00583F91" w:rsidP="00F04EE9">
            <w:pPr>
              <w:rPr>
                <w:rFonts w:asciiTheme="minorBidi" w:hAnsiTheme="minorBidi" w:cstheme="minorBidi"/>
                <w:rtl/>
              </w:rPr>
            </w:pPr>
            <w:r w:rsidRPr="00C32463">
              <w:rPr>
                <w:rFonts w:asciiTheme="minorBidi" w:hAnsiTheme="minorBidi" w:cstheme="minorBidi"/>
                <w:rtl/>
              </w:rPr>
              <w:t>איגרת רש"ג, עמ' 69-62; 95-90</w:t>
            </w:r>
          </w:p>
          <w:p w14:paraId="18ABAADE" w14:textId="77777777" w:rsidR="00335C45" w:rsidRPr="00C32463" w:rsidRDefault="00583F91" w:rsidP="00F04EE9">
            <w:pPr>
              <w:rPr>
                <w:rFonts w:asciiTheme="minorBidi" w:hAnsiTheme="minorBidi" w:cstheme="minorBidi"/>
                <w:rtl/>
              </w:rPr>
            </w:pPr>
            <w:r w:rsidRPr="00C32463">
              <w:rPr>
                <w:rFonts w:asciiTheme="minorBidi" w:hAnsiTheme="minorBidi" w:cstheme="minorBidi"/>
                <w:rtl/>
              </w:rPr>
              <w:t>א' ווייס, התהוות</w:t>
            </w:r>
          </w:p>
        </w:tc>
        <w:tc>
          <w:tcPr>
            <w:tcW w:w="1926" w:type="dxa"/>
            <w:shd w:val="clear" w:color="auto" w:fill="auto"/>
          </w:tcPr>
          <w:p w14:paraId="0CC6C7EA" w14:textId="77777777" w:rsidR="00335C45" w:rsidRPr="00C32463" w:rsidRDefault="00335C45" w:rsidP="00A91509">
            <w:pPr>
              <w:spacing w:line="360" w:lineRule="auto"/>
              <w:rPr>
                <w:rFonts w:asciiTheme="minorBidi" w:hAnsiTheme="minorBidi" w:cstheme="minorBidi"/>
              </w:rPr>
            </w:pPr>
          </w:p>
        </w:tc>
      </w:tr>
      <w:tr w:rsidR="00335C45" w:rsidRPr="00C32463" w14:paraId="0BFF51CB" w14:textId="77777777" w:rsidTr="001D0E22">
        <w:tc>
          <w:tcPr>
            <w:tcW w:w="1080" w:type="dxa"/>
            <w:shd w:val="clear" w:color="auto" w:fill="auto"/>
          </w:tcPr>
          <w:p w14:paraId="55C26BE1" w14:textId="77777777" w:rsidR="00335C45" w:rsidRPr="00C32463" w:rsidRDefault="00471D53" w:rsidP="00A91509">
            <w:pPr>
              <w:spacing w:line="360" w:lineRule="auto"/>
              <w:rPr>
                <w:rFonts w:asciiTheme="minorBidi" w:hAnsiTheme="minorBidi" w:cstheme="minorBidi"/>
                <w:rtl/>
              </w:rPr>
            </w:pPr>
            <w:r w:rsidRPr="00C32463">
              <w:rPr>
                <w:rFonts w:asciiTheme="minorBidi" w:hAnsiTheme="minorBidi" w:cstheme="minorBidi"/>
                <w:rtl/>
              </w:rPr>
              <w:t>14-13</w:t>
            </w:r>
          </w:p>
        </w:tc>
        <w:tc>
          <w:tcPr>
            <w:tcW w:w="3039" w:type="dxa"/>
            <w:shd w:val="clear" w:color="auto" w:fill="auto"/>
          </w:tcPr>
          <w:p w14:paraId="1EB18389" w14:textId="77777777" w:rsidR="00335C45" w:rsidRPr="00C32463" w:rsidRDefault="00493DA9" w:rsidP="000B0C95">
            <w:pPr>
              <w:rPr>
                <w:rFonts w:asciiTheme="minorBidi" w:hAnsiTheme="minorBidi" w:cstheme="minorBidi"/>
                <w:rtl/>
              </w:rPr>
            </w:pPr>
            <w:r w:rsidRPr="00C32463">
              <w:rPr>
                <w:rFonts w:asciiTheme="minorBidi" w:hAnsiTheme="minorBidi" w:cstheme="minorBidi"/>
                <w:rtl/>
              </w:rPr>
              <w:t>דרכי זיהוי ותיארוך החטיבות המאוחרות בבבלי</w:t>
            </w:r>
          </w:p>
        </w:tc>
        <w:tc>
          <w:tcPr>
            <w:tcW w:w="1965" w:type="dxa"/>
            <w:shd w:val="clear" w:color="auto" w:fill="auto"/>
          </w:tcPr>
          <w:p w14:paraId="1B0FEEB8" w14:textId="77777777" w:rsidR="00335C45" w:rsidRPr="00C32463" w:rsidRDefault="00794D30" w:rsidP="00794D30">
            <w:pPr>
              <w:rPr>
                <w:rFonts w:asciiTheme="minorBidi" w:hAnsiTheme="minorBidi" w:cstheme="minorBidi"/>
                <w:rtl/>
              </w:rPr>
            </w:pPr>
            <w:r w:rsidRPr="00C32463">
              <w:rPr>
                <w:rFonts w:asciiTheme="minorBidi" w:hAnsiTheme="minorBidi" w:cstheme="minorBidi"/>
                <w:rtl/>
              </w:rPr>
              <w:t xml:space="preserve">פרידמן, "פרק האשה רבה"; </w:t>
            </w:r>
            <w:r w:rsidR="00677DF2" w:rsidRPr="00C32463">
              <w:rPr>
                <w:rFonts w:asciiTheme="minorBidi" w:hAnsiTheme="minorBidi" w:cstheme="minorBidi"/>
                <w:rtl/>
              </w:rPr>
              <w:t xml:space="preserve">הלבני, מבואות למקורות ומסורות, עמ' </w:t>
            </w:r>
            <w:r w:rsidR="00D07843" w:rsidRPr="00C32463">
              <w:rPr>
                <w:rFonts w:asciiTheme="minorBidi" w:hAnsiTheme="minorBidi" w:cstheme="minorBidi"/>
                <w:rtl/>
              </w:rPr>
              <w:t>205-198</w:t>
            </w:r>
          </w:p>
        </w:tc>
        <w:tc>
          <w:tcPr>
            <w:tcW w:w="1926" w:type="dxa"/>
            <w:shd w:val="clear" w:color="auto" w:fill="auto"/>
          </w:tcPr>
          <w:p w14:paraId="4D45DB6A" w14:textId="77777777" w:rsidR="00335C45" w:rsidRPr="00C32463" w:rsidRDefault="00335C45" w:rsidP="00A91509">
            <w:pPr>
              <w:spacing w:line="360" w:lineRule="auto"/>
              <w:rPr>
                <w:rFonts w:asciiTheme="minorBidi" w:hAnsiTheme="minorBidi" w:cstheme="minorBidi"/>
              </w:rPr>
            </w:pPr>
          </w:p>
        </w:tc>
      </w:tr>
      <w:tr w:rsidR="00335C45" w:rsidRPr="00C32463" w14:paraId="2F2F4139" w14:textId="77777777" w:rsidTr="001D0E22">
        <w:tc>
          <w:tcPr>
            <w:tcW w:w="1080" w:type="dxa"/>
            <w:shd w:val="clear" w:color="auto" w:fill="auto"/>
          </w:tcPr>
          <w:p w14:paraId="5CF19BE1" w14:textId="77777777" w:rsidR="00335C45" w:rsidRPr="00C32463" w:rsidRDefault="00D07843" w:rsidP="00A91509">
            <w:pPr>
              <w:spacing w:line="360" w:lineRule="auto"/>
              <w:rPr>
                <w:rFonts w:asciiTheme="minorBidi" w:hAnsiTheme="minorBidi" w:cstheme="minorBidi"/>
                <w:rtl/>
              </w:rPr>
            </w:pPr>
            <w:r w:rsidRPr="00C32463">
              <w:rPr>
                <w:rFonts w:asciiTheme="minorBidi" w:hAnsiTheme="minorBidi" w:cstheme="minorBidi"/>
                <w:rtl/>
              </w:rPr>
              <w:t>17-15</w:t>
            </w:r>
          </w:p>
        </w:tc>
        <w:tc>
          <w:tcPr>
            <w:tcW w:w="3039" w:type="dxa"/>
            <w:shd w:val="clear" w:color="auto" w:fill="auto"/>
          </w:tcPr>
          <w:p w14:paraId="3BF5FD5A" w14:textId="77777777" w:rsidR="00335C45" w:rsidRPr="00C32463" w:rsidRDefault="00D07843" w:rsidP="00D07843">
            <w:pPr>
              <w:rPr>
                <w:rFonts w:asciiTheme="minorBidi" w:hAnsiTheme="minorBidi" w:cstheme="minorBidi"/>
                <w:rtl/>
              </w:rPr>
            </w:pPr>
            <w:r w:rsidRPr="00C32463">
              <w:rPr>
                <w:rFonts w:asciiTheme="minorBidi" w:hAnsiTheme="minorBidi" w:cstheme="minorBidi"/>
                <w:rtl/>
              </w:rPr>
              <w:t>המימרה ו</w:t>
            </w:r>
            <w:r w:rsidR="00335C45" w:rsidRPr="00C32463">
              <w:rPr>
                <w:rFonts w:asciiTheme="minorBidi" w:hAnsiTheme="minorBidi" w:cstheme="minorBidi"/>
                <w:rtl/>
              </w:rPr>
              <w:t>ה"עובדא": בין סוגיות "לאו בפירוש איתמר"</w:t>
            </w:r>
          </w:p>
          <w:p w14:paraId="67052DC6" w14:textId="77777777" w:rsidR="00335C45" w:rsidRPr="00C32463" w:rsidRDefault="00335C45" w:rsidP="00D07843">
            <w:pPr>
              <w:rPr>
                <w:rFonts w:asciiTheme="minorBidi" w:hAnsiTheme="minorBidi" w:cstheme="minorBidi"/>
                <w:rtl/>
              </w:rPr>
            </w:pPr>
            <w:r w:rsidRPr="00C32463">
              <w:rPr>
                <w:rFonts w:asciiTheme="minorBidi" w:hAnsiTheme="minorBidi" w:cstheme="minorBidi"/>
                <w:rtl/>
              </w:rPr>
              <w:t>לבין "ההוא גברא"</w:t>
            </w:r>
          </w:p>
        </w:tc>
        <w:tc>
          <w:tcPr>
            <w:tcW w:w="1965" w:type="dxa"/>
            <w:shd w:val="clear" w:color="auto" w:fill="auto"/>
          </w:tcPr>
          <w:p w14:paraId="4CB9FB17" w14:textId="77777777" w:rsidR="00335C45" w:rsidRPr="00C32463" w:rsidRDefault="00335C45" w:rsidP="00F04EE9">
            <w:pPr>
              <w:rPr>
                <w:rFonts w:asciiTheme="minorBidi" w:hAnsiTheme="minorBidi" w:cstheme="minorBidi"/>
                <w:rtl/>
              </w:rPr>
            </w:pPr>
            <w:r w:rsidRPr="00C32463">
              <w:rPr>
                <w:rFonts w:asciiTheme="minorBidi" w:hAnsiTheme="minorBidi" w:cstheme="minorBidi"/>
                <w:rtl/>
              </w:rPr>
              <w:t>א' ווייס, לחקר; מאוזר, לאו בפירוש</w:t>
            </w:r>
            <w:r w:rsidR="00836C25" w:rsidRPr="00C32463">
              <w:rPr>
                <w:rFonts w:asciiTheme="minorBidi" w:hAnsiTheme="minorBidi" w:cstheme="minorBidi"/>
                <w:rtl/>
              </w:rPr>
              <w:t>; סגל, עובדות</w:t>
            </w:r>
          </w:p>
        </w:tc>
        <w:tc>
          <w:tcPr>
            <w:tcW w:w="1926" w:type="dxa"/>
            <w:shd w:val="clear" w:color="auto" w:fill="auto"/>
          </w:tcPr>
          <w:p w14:paraId="15E28C5B" w14:textId="77777777" w:rsidR="00335C45" w:rsidRPr="00C32463" w:rsidRDefault="00335C45" w:rsidP="00F04EE9">
            <w:pPr>
              <w:rPr>
                <w:rFonts w:asciiTheme="minorBidi" w:hAnsiTheme="minorBidi" w:cstheme="minorBidi"/>
              </w:rPr>
            </w:pPr>
          </w:p>
        </w:tc>
      </w:tr>
      <w:tr w:rsidR="00335C45" w:rsidRPr="00C32463" w14:paraId="45939380" w14:textId="77777777" w:rsidTr="001D0E22">
        <w:tc>
          <w:tcPr>
            <w:tcW w:w="1080" w:type="dxa"/>
            <w:shd w:val="clear" w:color="auto" w:fill="auto"/>
          </w:tcPr>
          <w:p w14:paraId="42E5EA18" w14:textId="77777777" w:rsidR="00335C45" w:rsidRPr="00C32463" w:rsidRDefault="00836C25" w:rsidP="00A91509">
            <w:pPr>
              <w:spacing w:line="360" w:lineRule="auto"/>
              <w:rPr>
                <w:rFonts w:asciiTheme="minorBidi" w:hAnsiTheme="minorBidi" w:cstheme="minorBidi"/>
                <w:rtl/>
              </w:rPr>
            </w:pPr>
            <w:r w:rsidRPr="00C32463">
              <w:rPr>
                <w:rFonts w:asciiTheme="minorBidi" w:hAnsiTheme="minorBidi" w:cstheme="minorBidi"/>
                <w:rtl/>
              </w:rPr>
              <w:t>18</w:t>
            </w:r>
          </w:p>
        </w:tc>
        <w:tc>
          <w:tcPr>
            <w:tcW w:w="3039" w:type="dxa"/>
            <w:shd w:val="clear" w:color="auto" w:fill="auto"/>
          </w:tcPr>
          <w:p w14:paraId="09527204" w14:textId="77777777" w:rsidR="00335C45" w:rsidRPr="00C32463" w:rsidRDefault="00DE61A3" w:rsidP="00DE61A3">
            <w:pPr>
              <w:rPr>
                <w:rFonts w:asciiTheme="minorBidi" w:hAnsiTheme="minorBidi" w:cstheme="minorBidi"/>
                <w:rtl/>
              </w:rPr>
            </w:pPr>
            <w:r w:rsidRPr="00C32463">
              <w:rPr>
                <w:rFonts w:asciiTheme="minorBidi" w:hAnsiTheme="minorBidi" w:cstheme="minorBidi"/>
                <w:rtl/>
              </w:rPr>
              <w:t xml:space="preserve">תיארוך מקורות ארצישראליים בבבלי </w:t>
            </w:r>
            <w:r w:rsidR="000B0C95" w:rsidRPr="00C32463">
              <w:rPr>
                <w:rFonts w:asciiTheme="minorBidi" w:hAnsiTheme="minorBidi" w:cstheme="minorBidi"/>
                <w:rtl/>
              </w:rPr>
              <w:t xml:space="preserve">א: </w:t>
            </w:r>
            <w:r w:rsidRPr="00C32463">
              <w:rPr>
                <w:rFonts w:asciiTheme="minorBidi" w:hAnsiTheme="minorBidi" w:cstheme="minorBidi"/>
                <w:rtl/>
              </w:rPr>
              <w:t>ברייתות 'תניא' ו'תנו רבנן'</w:t>
            </w:r>
          </w:p>
        </w:tc>
        <w:tc>
          <w:tcPr>
            <w:tcW w:w="1965" w:type="dxa"/>
            <w:shd w:val="clear" w:color="auto" w:fill="auto"/>
          </w:tcPr>
          <w:p w14:paraId="3AECA805" w14:textId="77777777" w:rsidR="00335C45" w:rsidRPr="00C32463" w:rsidRDefault="00DE61A3" w:rsidP="00DE61A3">
            <w:pPr>
              <w:rPr>
                <w:rFonts w:asciiTheme="minorBidi" w:hAnsiTheme="minorBidi" w:cstheme="minorBidi"/>
                <w:rtl/>
              </w:rPr>
            </w:pPr>
            <w:r w:rsidRPr="00C32463">
              <w:rPr>
                <w:rFonts w:asciiTheme="minorBidi" w:hAnsiTheme="minorBidi" w:cstheme="minorBidi"/>
                <w:rtl/>
              </w:rPr>
              <w:t xml:space="preserve">פרידמן, </w:t>
            </w:r>
            <w:r w:rsidR="000B0C95" w:rsidRPr="00C32463">
              <w:rPr>
                <w:rFonts w:asciiTheme="minorBidi" w:hAnsiTheme="minorBidi" w:cstheme="minorBidi"/>
                <w:rtl/>
              </w:rPr>
              <w:t>"לאופיין של הברייתות"</w:t>
            </w:r>
            <w:r w:rsidRPr="00C32463">
              <w:rPr>
                <w:rFonts w:asciiTheme="minorBidi" w:hAnsiTheme="minorBidi" w:cstheme="minorBidi"/>
                <w:rtl/>
              </w:rPr>
              <w:t xml:space="preserve"> </w:t>
            </w:r>
          </w:p>
        </w:tc>
        <w:tc>
          <w:tcPr>
            <w:tcW w:w="1926" w:type="dxa"/>
            <w:shd w:val="clear" w:color="auto" w:fill="auto"/>
          </w:tcPr>
          <w:p w14:paraId="23F693DF" w14:textId="77777777" w:rsidR="00335C45" w:rsidRPr="00C32463" w:rsidRDefault="00335C45" w:rsidP="00A91509">
            <w:pPr>
              <w:spacing w:line="360" w:lineRule="auto"/>
              <w:rPr>
                <w:rFonts w:asciiTheme="minorBidi" w:hAnsiTheme="minorBidi" w:cstheme="minorBidi"/>
              </w:rPr>
            </w:pPr>
          </w:p>
        </w:tc>
      </w:tr>
      <w:tr w:rsidR="00335C45" w:rsidRPr="00C32463" w14:paraId="77A21519" w14:textId="77777777" w:rsidTr="001D0E22">
        <w:tc>
          <w:tcPr>
            <w:tcW w:w="1080" w:type="dxa"/>
            <w:shd w:val="clear" w:color="auto" w:fill="auto"/>
          </w:tcPr>
          <w:p w14:paraId="498E65E6" w14:textId="77777777" w:rsidR="00335C45" w:rsidRPr="00C32463" w:rsidRDefault="00836C25" w:rsidP="00A91509">
            <w:pPr>
              <w:spacing w:line="360" w:lineRule="auto"/>
              <w:rPr>
                <w:rFonts w:asciiTheme="minorBidi" w:hAnsiTheme="minorBidi" w:cstheme="minorBidi"/>
                <w:rtl/>
              </w:rPr>
            </w:pPr>
            <w:r w:rsidRPr="00C32463">
              <w:rPr>
                <w:rFonts w:asciiTheme="minorBidi" w:hAnsiTheme="minorBidi" w:cstheme="minorBidi"/>
                <w:rtl/>
              </w:rPr>
              <w:t>19</w:t>
            </w:r>
          </w:p>
        </w:tc>
        <w:tc>
          <w:tcPr>
            <w:tcW w:w="3039" w:type="dxa"/>
            <w:shd w:val="clear" w:color="auto" w:fill="auto"/>
          </w:tcPr>
          <w:p w14:paraId="76E7FE92" w14:textId="77777777" w:rsidR="00335C45" w:rsidRPr="00C32463" w:rsidRDefault="000B0C95" w:rsidP="000B0C95">
            <w:pPr>
              <w:rPr>
                <w:rFonts w:asciiTheme="minorBidi" w:hAnsiTheme="minorBidi" w:cstheme="minorBidi"/>
                <w:rtl/>
              </w:rPr>
            </w:pPr>
            <w:r w:rsidRPr="00C32463">
              <w:rPr>
                <w:rFonts w:asciiTheme="minorBidi" w:hAnsiTheme="minorBidi" w:cstheme="minorBidi"/>
                <w:rtl/>
              </w:rPr>
              <w:t xml:space="preserve">תיארוך מקורות ארצישראליים בבבלי ב: </w:t>
            </w:r>
            <w:r w:rsidR="00C71844" w:rsidRPr="00C32463">
              <w:rPr>
                <w:rFonts w:asciiTheme="minorBidi" w:hAnsiTheme="minorBidi" w:cstheme="minorBidi"/>
                <w:rtl/>
              </w:rPr>
              <w:t>'ברייתות אמוראיות'</w:t>
            </w:r>
          </w:p>
        </w:tc>
        <w:tc>
          <w:tcPr>
            <w:tcW w:w="1965" w:type="dxa"/>
            <w:shd w:val="clear" w:color="auto" w:fill="auto"/>
          </w:tcPr>
          <w:p w14:paraId="3D1E14F6" w14:textId="77777777" w:rsidR="00335C45" w:rsidRPr="00C32463" w:rsidRDefault="00335C45" w:rsidP="00C71844">
            <w:pPr>
              <w:rPr>
                <w:rFonts w:asciiTheme="minorBidi" w:hAnsiTheme="minorBidi" w:cstheme="minorBidi"/>
                <w:rtl/>
              </w:rPr>
            </w:pPr>
            <w:r w:rsidRPr="00C32463">
              <w:rPr>
                <w:rFonts w:asciiTheme="minorBidi" w:hAnsiTheme="minorBidi" w:cstheme="minorBidi"/>
                <w:rtl/>
              </w:rPr>
              <w:t xml:space="preserve">כהן, </w:t>
            </w:r>
            <w:r w:rsidR="00C71844" w:rsidRPr="00C32463">
              <w:rPr>
                <w:rFonts w:asciiTheme="minorBidi" w:hAnsiTheme="minorBidi" w:cstheme="minorBidi"/>
                <w:rtl/>
              </w:rPr>
              <w:t>כי מציון תצא תורה</w:t>
            </w:r>
          </w:p>
        </w:tc>
        <w:tc>
          <w:tcPr>
            <w:tcW w:w="1926" w:type="dxa"/>
            <w:shd w:val="clear" w:color="auto" w:fill="auto"/>
          </w:tcPr>
          <w:p w14:paraId="4616E6D3" w14:textId="77777777" w:rsidR="00335C45" w:rsidRPr="00C32463" w:rsidRDefault="00335C45" w:rsidP="00A91509">
            <w:pPr>
              <w:spacing w:line="360" w:lineRule="auto"/>
              <w:rPr>
                <w:rFonts w:asciiTheme="minorBidi" w:hAnsiTheme="minorBidi" w:cstheme="minorBidi"/>
              </w:rPr>
            </w:pPr>
          </w:p>
        </w:tc>
      </w:tr>
      <w:tr w:rsidR="00335C45" w:rsidRPr="00C32463" w14:paraId="2BF5C69D" w14:textId="77777777" w:rsidTr="001D0E22">
        <w:tc>
          <w:tcPr>
            <w:tcW w:w="1080" w:type="dxa"/>
            <w:shd w:val="clear" w:color="auto" w:fill="auto"/>
          </w:tcPr>
          <w:p w14:paraId="2010683B" w14:textId="77777777" w:rsidR="00335C45" w:rsidRPr="00C32463" w:rsidRDefault="00836C25" w:rsidP="00A91509">
            <w:pPr>
              <w:spacing w:line="360" w:lineRule="auto"/>
              <w:rPr>
                <w:rFonts w:asciiTheme="minorBidi" w:hAnsiTheme="minorBidi" w:cstheme="minorBidi"/>
                <w:rtl/>
              </w:rPr>
            </w:pPr>
            <w:r w:rsidRPr="00C32463">
              <w:rPr>
                <w:rFonts w:asciiTheme="minorBidi" w:hAnsiTheme="minorBidi" w:cstheme="minorBidi"/>
                <w:rtl/>
              </w:rPr>
              <w:t>20</w:t>
            </w:r>
          </w:p>
        </w:tc>
        <w:tc>
          <w:tcPr>
            <w:tcW w:w="3039" w:type="dxa"/>
            <w:shd w:val="clear" w:color="auto" w:fill="auto"/>
          </w:tcPr>
          <w:p w14:paraId="307B548F" w14:textId="77777777" w:rsidR="00335C45" w:rsidRPr="00C32463" w:rsidRDefault="00C71844" w:rsidP="00C71844">
            <w:pPr>
              <w:rPr>
                <w:rFonts w:asciiTheme="minorBidi" w:hAnsiTheme="minorBidi" w:cstheme="minorBidi"/>
                <w:rtl/>
              </w:rPr>
            </w:pPr>
            <w:r w:rsidRPr="00C32463">
              <w:rPr>
                <w:rFonts w:asciiTheme="minorBidi" w:hAnsiTheme="minorBidi" w:cstheme="minorBidi"/>
                <w:rtl/>
              </w:rPr>
              <w:t>תיארוך מקורות ארצישראליים בבבלי ג: 'ברייתות בבליות'</w:t>
            </w:r>
          </w:p>
        </w:tc>
        <w:tc>
          <w:tcPr>
            <w:tcW w:w="1965" w:type="dxa"/>
            <w:shd w:val="clear" w:color="auto" w:fill="auto"/>
          </w:tcPr>
          <w:p w14:paraId="0667C37A" w14:textId="77777777" w:rsidR="00335C45" w:rsidRPr="00C32463" w:rsidRDefault="00335C45" w:rsidP="00A91509">
            <w:pPr>
              <w:spacing w:line="360" w:lineRule="auto"/>
              <w:rPr>
                <w:rFonts w:asciiTheme="minorBidi" w:hAnsiTheme="minorBidi" w:cstheme="minorBidi"/>
                <w:rtl/>
              </w:rPr>
            </w:pPr>
          </w:p>
        </w:tc>
        <w:tc>
          <w:tcPr>
            <w:tcW w:w="1926" w:type="dxa"/>
            <w:shd w:val="clear" w:color="auto" w:fill="auto"/>
          </w:tcPr>
          <w:p w14:paraId="55C2C469" w14:textId="77777777" w:rsidR="00335C45" w:rsidRPr="00C32463" w:rsidRDefault="00335C45" w:rsidP="00A91509">
            <w:pPr>
              <w:spacing w:line="360" w:lineRule="auto"/>
              <w:rPr>
                <w:rFonts w:asciiTheme="minorBidi" w:hAnsiTheme="minorBidi" w:cstheme="minorBidi"/>
              </w:rPr>
            </w:pPr>
          </w:p>
        </w:tc>
      </w:tr>
      <w:tr w:rsidR="00C71844" w:rsidRPr="00C32463" w14:paraId="1B8B40AA" w14:textId="77777777" w:rsidTr="001D0E22">
        <w:tc>
          <w:tcPr>
            <w:tcW w:w="1080" w:type="dxa"/>
            <w:shd w:val="clear" w:color="auto" w:fill="auto"/>
          </w:tcPr>
          <w:p w14:paraId="0ED1400B" w14:textId="77777777" w:rsidR="00C71844" w:rsidRPr="00C32463" w:rsidRDefault="00836C25" w:rsidP="00A91509">
            <w:pPr>
              <w:spacing w:line="360" w:lineRule="auto"/>
              <w:rPr>
                <w:rFonts w:asciiTheme="minorBidi" w:hAnsiTheme="minorBidi" w:cstheme="minorBidi"/>
                <w:rtl/>
              </w:rPr>
            </w:pPr>
            <w:r w:rsidRPr="00C32463">
              <w:rPr>
                <w:rFonts w:asciiTheme="minorBidi" w:hAnsiTheme="minorBidi" w:cstheme="minorBidi"/>
                <w:rtl/>
              </w:rPr>
              <w:t>21</w:t>
            </w:r>
          </w:p>
        </w:tc>
        <w:tc>
          <w:tcPr>
            <w:tcW w:w="3039" w:type="dxa"/>
            <w:shd w:val="clear" w:color="auto" w:fill="auto"/>
          </w:tcPr>
          <w:p w14:paraId="0C9292A8" w14:textId="77777777" w:rsidR="00C71844" w:rsidRPr="00C32463" w:rsidRDefault="00C71844" w:rsidP="00C71844">
            <w:pPr>
              <w:rPr>
                <w:rFonts w:asciiTheme="minorBidi" w:hAnsiTheme="minorBidi" w:cstheme="minorBidi"/>
                <w:rtl/>
              </w:rPr>
            </w:pPr>
            <w:r w:rsidRPr="00C32463">
              <w:rPr>
                <w:rFonts w:asciiTheme="minorBidi" w:hAnsiTheme="minorBidi" w:cstheme="minorBidi"/>
                <w:rtl/>
              </w:rPr>
              <w:t>תיארוך מקורות ארצישראליים בבבלי ד: המימרות הארצישראליות</w:t>
            </w:r>
          </w:p>
        </w:tc>
        <w:tc>
          <w:tcPr>
            <w:tcW w:w="1965" w:type="dxa"/>
            <w:shd w:val="clear" w:color="auto" w:fill="auto"/>
          </w:tcPr>
          <w:p w14:paraId="6E10F465" w14:textId="77777777" w:rsidR="00C71844" w:rsidRPr="00C32463" w:rsidRDefault="004075A2" w:rsidP="004075A2">
            <w:pPr>
              <w:rPr>
                <w:rFonts w:asciiTheme="minorBidi" w:hAnsiTheme="minorBidi" w:cstheme="minorBidi"/>
                <w:rtl/>
              </w:rPr>
            </w:pPr>
            <w:r w:rsidRPr="00C32463">
              <w:rPr>
                <w:rFonts w:asciiTheme="minorBidi" w:hAnsiTheme="minorBidi" w:cstheme="minorBidi"/>
                <w:rtl/>
              </w:rPr>
              <w:t xml:space="preserve">רוזנטל, 'מסורות ארצישראליות'; קלמין, סיפורים מהגרים  </w:t>
            </w:r>
          </w:p>
        </w:tc>
        <w:tc>
          <w:tcPr>
            <w:tcW w:w="1926" w:type="dxa"/>
            <w:shd w:val="clear" w:color="auto" w:fill="auto"/>
          </w:tcPr>
          <w:p w14:paraId="1B7CBDD4" w14:textId="77777777" w:rsidR="00C71844" w:rsidRPr="00C32463" w:rsidRDefault="00C71844" w:rsidP="00A91509">
            <w:pPr>
              <w:spacing w:line="360" w:lineRule="auto"/>
              <w:rPr>
                <w:rFonts w:asciiTheme="minorBidi" w:hAnsiTheme="minorBidi" w:cstheme="minorBidi"/>
              </w:rPr>
            </w:pPr>
          </w:p>
        </w:tc>
      </w:tr>
      <w:tr w:rsidR="00335C45" w:rsidRPr="00C32463" w14:paraId="719337CE" w14:textId="77777777" w:rsidTr="001D0E22">
        <w:tc>
          <w:tcPr>
            <w:tcW w:w="1080" w:type="dxa"/>
            <w:shd w:val="clear" w:color="auto" w:fill="auto"/>
          </w:tcPr>
          <w:p w14:paraId="483C7AA5" w14:textId="77777777" w:rsidR="00335C45" w:rsidRPr="00C32463" w:rsidRDefault="00836C25" w:rsidP="00A91509">
            <w:pPr>
              <w:spacing w:line="360" w:lineRule="auto"/>
              <w:rPr>
                <w:rFonts w:asciiTheme="minorBidi" w:hAnsiTheme="minorBidi" w:cstheme="minorBidi"/>
                <w:rtl/>
              </w:rPr>
            </w:pPr>
            <w:r w:rsidRPr="00C32463">
              <w:rPr>
                <w:rFonts w:asciiTheme="minorBidi" w:hAnsiTheme="minorBidi" w:cstheme="minorBidi"/>
                <w:rtl/>
              </w:rPr>
              <w:t>22</w:t>
            </w:r>
          </w:p>
        </w:tc>
        <w:tc>
          <w:tcPr>
            <w:tcW w:w="3039" w:type="dxa"/>
            <w:shd w:val="clear" w:color="auto" w:fill="auto"/>
          </w:tcPr>
          <w:p w14:paraId="5339F152" w14:textId="77777777" w:rsidR="00335C45" w:rsidRPr="00C32463" w:rsidRDefault="00836C25" w:rsidP="00F003A5">
            <w:pPr>
              <w:rPr>
                <w:rFonts w:asciiTheme="minorBidi" w:hAnsiTheme="minorBidi" w:cstheme="minorBidi"/>
                <w:rtl/>
              </w:rPr>
            </w:pPr>
            <w:r w:rsidRPr="00C32463">
              <w:rPr>
                <w:rFonts w:asciiTheme="minorBidi" w:hAnsiTheme="minorBidi" w:cstheme="minorBidi"/>
                <w:rtl/>
              </w:rPr>
              <w:t>סיכום ומסקנות</w:t>
            </w:r>
          </w:p>
        </w:tc>
        <w:tc>
          <w:tcPr>
            <w:tcW w:w="1965" w:type="dxa"/>
            <w:shd w:val="clear" w:color="auto" w:fill="auto"/>
          </w:tcPr>
          <w:p w14:paraId="70EBA769" w14:textId="77777777" w:rsidR="00335C45" w:rsidRPr="00C32463" w:rsidRDefault="00335C45" w:rsidP="00A91509">
            <w:pPr>
              <w:spacing w:line="360" w:lineRule="auto"/>
              <w:rPr>
                <w:rFonts w:asciiTheme="minorBidi" w:hAnsiTheme="minorBidi" w:cstheme="minorBidi"/>
                <w:rtl/>
              </w:rPr>
            </w:pPr>
          </w:p>
        </w:tc>
        <w:tc>
          <w:tcPr>
            <w:tcW w:w="1926" w:type="dxa"/>
            <w:shd w:val="clear" w:color="auto" w:fill="auto"/>
          </w:tcPr>
          <w:p w14:paraId="1B825212" w14:textId="77777777" w:rsidR="00335C45" w:rsidRPr="00C32463" w:rsidRDefault="00335C45" w:rsidP="00A91509">
            <w:pPr>
              <w:spacing w:line="360" w:lineRule="auto"/>
              <w:rPr>
                <w:rFonts w:asciiTheme="minorBidi" w:hAnsiTheme="minorBidi" w:cstheme="minorBidi"/>
              </w:rPr>
            </w:pPr>
          </w:p>
        </w:tc>
      </w:tr>
    </w:tbl>
    <w:p w14:paraId="37D0CDAD" w14:textId="77777777" w:rsidR="00335C45" w:rsidRPr="00C32463" w:rsidRDefault="00335C45" w:rsidP="00335C45">
      <w:pPr>
        <w:ind w:left="26"/>
        <w:rPr>
          <w:rFonts w:asciiTheme="minorBidi" w:hAnsiTheme="minorBidi" w:cstheme="minorBidi"/>
          <w:rtl/>
        </w:rPr>
      </w:pPr>
    </w:p>
    <w:p w14:paraId="606F38CB" w14:textId="77777777" w:rsidR="007762FE" w:rsidRDefault="007762FE" w:rsidP="006C0BBA">
      <w:pPr>
        <w:spacing w:line="360" w:lineRule="auto"/>
        <w:ind w:left="26"/>
        <w:rPr>
          <w:rFonts w:asciiTheme="minorBidi" w:hAnsiTheme="minorBidi" w:cstheme="minorBidi"/>
          <w:rtl/>
        </w:rPr>
      </w:pPr>
    </w:p>
    <w:p w14:paraId="45F609F6" w14:textId="77777777" w:rsidR="001D0E22" w:rsidRPr="00C32463" w:rsidRDefault="001D0E22" w:rsidP="006C0BBA">
      <w:pPr>
        <w:spacing w:line="360" w:lineRule="auto"/>
        <w:ind w:left="26"/>
        <w:rPr>
          <w:rFonts w:asciiTheme="minorBidi" w:hAnsiTheme="minorBidi" w:cstheme="minorBidi" w:hint="cs"/>
        </w:rPr>
      </w:pPr>
    </w:p>
    <w:p w14:paraId="25E2A082" w14:textId="64F7E7AA" w:rsidR="007916EC" w:rsidRPr="0057623B" w:rsidRDefault="00A14D36" w:rsidP="007762FE">
      <w:pPr>
        <w:spacing w:line="360" w:lineRule="auto"/>
        <w:ind w:left="26"/>
        <w:jc w:val="both"/>
        <w:rPr>
          <w:rFonts w:asciiTheme="minorBidi" w:hAnsiTheme="minorBidi" w:cstheme="minorBidi"/>
          <w:color w:val="1977D5"/>
          <w:rtl/>
        </w:rPr>
      </w:pPr>
      <w:r w:rsidRPr="0057623B">
        <w:rPr>
          <w:rFonts w:asciiTheme="minorBidi" w:hAnsiTheme="minorBidi" w:cstheme="minorBidi"/>
          <w:b/>
          <w:bCs/>
          <w:color w:val="1977D5"/>
          <w:rtl/>
        </w:rPr>
        <w:lastRenderedPageBreak/>
        <w:t>ד</w:t>
      </w:r>
      <w:r w:rsidR="006C0BBA" w:rsidRPr="0057623B">
        <w:rPr>
          <w:rFonts w:asciiTheme="minorBidi" w:hAnsiTheme="minorBidi" w:cstheme="minorBidi"/>
          <w:b/>
          <w:bCs/>
          <w:color w:val="1977D5"/>
          <w:rtl/>
        </w:rPr>
        <w:t xml:space="preserve">. </w:t>
      </w:r>
      <w:r w:rsidR="00DD686B" w:rsidRPr="0057623B">
        <w:rPr>
          <w:rFonts w:asciiTheme="minorBidi" w:hAnsiTheme="minorBidi" w:cstheme="minorBidi"/>
          <w:b/>
          <w:bCs/>
          <w:color w:val="1977D5"/>
          <w:rtl/>
        </w:rPr>
        <w:t>דרישות קדם</w:t>
      </w:r>
      <w:r w:rsidR="006C0BBA" w:rsidRPr="0057623B">
        <w:rPr>
          <w:rFonts w:asciiTheme="minorBidi" w:hAnsiTheme="minorBidi" w:cstheme="minorBidi"/>
          <w:b/>
          <w:bCs/>
          <w:color w:val="1977D5"/>
          <w:rtl/>
        </w:rPr>
        <w:t>:</w:t>
      </w:r>
      <w:r w:rsidR="002935ED" w:rsidRPr="0057623B">
        <w:rPr>
          <w:rFonts w:asciiTheme="minorBidi" w:hAnsiTheme="minorBidi" w:cstheme="minorBidi"/>
          <w:color w:val="1977D5"/>
          <w:rtl/>
        </w:rPr>
        <w:t xml:space="preserve"> </w:t>
      </w:r>
    </w:p>
    <w:p w14:paraId="02347020" w14:textId="77777777" w:rsidR="006C0BBA" w:rsidRPr="00C32463" w:rsidRDefault="001E23D2" w:rsidP="0064775D">
      <w:pPr>
        <w:spacing w:line="360" w:lineRule="auto"/>
        <w:ind w:left="26"/>
        <w:jc w:val="both"/>
        <w:rPr>
          <w:rFonts w:asciiTheme="minorBidi" w:hAnsiTheme="minorBidi" w:cstheme="minorBidi"/>
        </w:rPr>
      </w:pPr>
      <w:r w:rsidRPr="00C32463">
        <w:rPr>
          <w:rFonts w:asciiTheme="minorBidi" w:hAnsiTheme="minorBidi" w:cstheme="minorBidi"/>
          <w:rtl/>
        </w:rPr>
        <w:t>אין</w:t>
      </w:r>
    </w:p>
    <w:p w14:paraId="30BE2762" w14:textId="5170F8A3" w:rsidR="002262E8" w:rsidRPr="0057623B" w:rsidRDefault="00A14D36" w:rsidP="007762FE">
      <w:pPr>
        <w:spacing w:line="360" w:lineRule="auto"/>
        <w:jc w:val="both"/>
        <w:rPr>
          <w:rFonts w:asciiTheme="minorBidi" w:hAnsiTheme="minorBidi" w:cstheme="minorBidi"/>
          <w:b/>
          <w:bCs/>
          <w:color w:val="1977D5"/>
          <w:rtl/>
        </w:rPr>
      </w:pPr>
      <w:r w:rsidRPr="0057623B">
        <w:rPr>
          <w:rFonts w:asciiTheme="minorBidi" w:hAnsiTheme="minorBidi" w:cstheme="minorBidi"/>
          <w:b/>
          <w:bCs/>
          <w:color w:val="1977D5"/>
          <w:rtl/>
        </w:rPr>
        <w:t>ה</w:t>
      </w:r>
      <w:r w:rsidR="004D0B76" w:rsidRPr="0057623B">
        <w:rPr>
          <w:rFonts w:asciiTheme="minorBidi" w:hAnsiTheme="minorBidi" w:cstheme="minorBidi"/>
          <w:b/>
          <w:bCs/>
          <w:color w:val="1977D5"/>
          <w:rtl/>
        </w:rPr>
        <w:t xml:space="preserve">. </w:t>
      </w:r>
      <w:r w:rsidR="00DD686B" w:rsidRPr="0057623B">
        <w:rPr>
          <w:rFonts w:asciiTheme="minorBidi" w:hAnsiTheme="minorBidi" w:cstheme="minorBidi"/>
          <w:b/>
          <w:bCs/>
          <w:color w:val="1977D5"/>
          <w:rtl/>
        </w:rPr>
        <w:t>חובות / דרישות / מטלות:</w:t>
      </w:r>
    </w:p>
    <w:p w14:paraId="2E810DB5" w14:textId="33B4E936" w:rsidR="00D75E7A" w:rsidRPr="00C32463" w:rsidRDefault="00AA4D95" w:rsidP="00266803">
      <w:pPr>
        <w:rPr>
          <w:rFonts w:asciiTheme="minorBidi" w:hAnsiTheme="minorBidi" w:cstheme="minorBidi"/>
          <w:rtl/>
        </w:rPr>
      </w:pPr>
      <w:r w:rsidRPr="00C32463">
        <w:rPr>
          <w:rFonts w:asciiTheme="minorBidi" w:hAnsiTheme="minorBidi" w:cstheme="minorBidi"/>
          <w:rtl/>
        </w:rPr>
        <w:t>בקורס זה יש חובת נוכחות</w:t>
      </w:r>
      <w:r w:rsidRPr="00C32463">
        <w:rPr>
          <w:rFonts w:asciiTheme="minorBidi" w:hAnsiTheme="minorBidi" w:cstheme="minorBidi"/>
        </w:rPr>
        <w:t xml:space="preserve"> </w:t>
      </w:r>
      <w:r w:rsidRPr="00C32463">
        <w:rPr>
          <w:rFonts w:asciiTheme="minorBidi" w:hAnsiTheme="minorBidi" w:cstheme="minorBidi"/>
          <w:rtl/>
        </w:rPr>
        <w:t xml:space="preserve">שתיבדק מדי שיעור. תלמיד שייעדר מעל ארבע הרצאות במשך שני הסמסטרים ללא סיבה מוצדקת לא יורשה לגשת לבחינה המסכמת ולא יקבל ציון בקורס. </w:t>
      </w:r>
      <w:r w:rsidR="00266803" w:rsidRPr="00C32463">
        <w:rPr>
          <w:rFonts w:asciiTheme="minorBidi" w:hAnsiTheme="minorBidi" w:cstheme="minorBidi"/>
          <w:rtl/>
        </w:rPr>
        <w:t xml:space="preserve">כמו-כן, על הסטודנט להגיש בסוף השנה עבודה סמינריונית על פי דף הנחיות מסודר שהמרצה יחלק במהלך השנה. </w:t>
      </w:r>
    </w:p>
    <w:p w14:paraId="3E638EBD" w14:textId="77777777" w:rsidR="00266803" w:rsidRPr="00C32463" w:rsidRDefault="00266803" w:rsidP="00266803">
      <w:pPr>
        <w:rPr>
          <w:rFonts w:asciiTheme="minorBidi" w:hAnsiTheme="minorBidi" w:cstheme="minorBidi"/>
          <w:b/>
          <w:bCs/>
          <w:rtl/>
        </w:rPr>
      </w:pPr>
    </w:p>
    <w:p w14:paraId="18DCAA86" w14:textId="6084128B" w:rsidR="007762FE" w:rsidRPr="0057623B" w:rsidRDefault="00A14D36" w:rsidP="007762FE">
      <w:pPr>
        <w:spacing w:line="360" w:lineRule="auto"/>
        <w:jc w:val="both"/>
        <w:rPr>
          <w:rFonts w:asciiTheme="minorBidi" w:hAnsiTheme="minorBidi" w:cstheme="minorBidi"/>
          <w:b/>
          <w:bCs/>
          <w:color w:val="1977D5"/>
          <w:rtl/>
        </w:rPr>
      </w:pPr>
      <w:r w:rsidRPr="0057623B">
        <w:rPr>
          <w:rFonts w:asciiTheme="minorBidi" w:hAnsiTheme="minorBidi" w:cstheme="minorBidi"/>
          <w:b/>
          <w:bCs/>
          <w:color w:val="1977D5"/>
          <w:rtl/>
        </w:rPr>
        <w:t>ו</w:t>
      </w:r>
      <w:r w:rsidR="002262E8" w:rsidRPr="0057623B">
        <w:rPr>
          <w:rFonts w:asciiTheme="minorBidi" w:hAnsiTheme="minorBidi" w:cstheme="minorBidi"/>
          <w:b/>
          <w:bCs/>
          <w:color w:val="1977D5"/>
          <w:rtl/>
        </w:rPr>
        <w:t xml:space="preserve">. </w:t>
      </w:r>
      <w:r w:rsidR="00DD686B" w:rsidRPr="0057623B">
        <w:rPr>
          <w:rFonts w:asciiTheme="minorBidi" w:hAnsiTheme="minorBidi" w:cstheme="minorBidi"/>
          <w:b/>
          <w:bCs/>
          <w:color w:val="1977D5"/>
          <w:rtl/>
        </w:rPr>
        <w:t>מרכיבי הציון הסופי</w:t>
      </w:r>
      <w:r w:rsidR="002262E8" w:rsidRPr="0057623B">
        <w:rPr>
          <w:rFonts w:asciiTheme="minorBidi" w:hAnsiTheme="minorBidi" w:cstheme="minorBidi"/>
          <w:b/>
          <w:bCs/>
          <w:color w:val="1977D5"/>
          <w:rtl/>
        </w:rPr>
        <w:t>:</w:t>
      </w:r>
    </w:p>
    <w:p w14:paraId="64868E59" w14:textId="0AFADA39" w:rsidR="00030A9E" w:rsidRPr="00C32463" w:rsidRDefault="00266803" w:rsidP="007762FE">
      <w:pPr>
        <w:jc w:val="both"/>
        <w:rPr>
          <w:rFonts w:asciiTheme="minorBidi" w:hAnsiTheme="minorBidi" w:cstheme="minorBidi"/>
          <w:color w:val="000000"/>
          <w:rtl/>
        </w:rPr>
      </w:pPr>
      <w:r w:rsidRPr="00C32463">
        <w:rPr>
          <w:rFonts w:asciiTheme="minorBidi" w:hAnsiTheme="minorBidi" w:cstheme="minorBidi"/>
          <w:color w:val="000000"/>
          <w:rtl/>
        </w:rPr>
        <w:t xml:space="preserve">עבודה סמינריונית </w:t>
      </w:r>
      <w:r w:rsidR="001E23D2" w:rsidRPr="00C32463">
        <w:rPr>
          <w:rFonts w:asciiTheme="minorBidi" w:hAnsiTheme="minorBidi" w:cstheme="minorBidi"/>
          <w:color w:val="000000"/>
          <w:rtl/>
        </w:rPr>
        <w:t>(100%)</w:t>
      </w:r>
      <w:r w:rsidR="00030A9E" w:rsidRPr="00C32463">
        <w:rPr>
          <w:rFonts w:asciiTheme="minorBidi" w:hAnsiTheme="minorBidi" w:cstheme="minorBidi"/>
          <w:color w:val="000000"/>
          <w:rtl/>
        </w:rPr>
        <w:t>.</w:t>
      </w:r>
    </w:p>
    <w:p w14:paraId="190FEAF7" w14:textId="77777777" w:rsidR="001E23D2" w:rsidRPr="00C32463" w:rsidRDefault="001E23D2" w:rsidP="007762FE">
      <w:pPr>
        <w:spacing w:line="360" w:lineRule="auto"/>
        <w:ind w:left="26"/>
        <w:rPr>
          <w:rFonts w:asciiTheme="minorBidi" w:hAnsiTheme="minorBidi" w:cstheme="minorBidi"/>
          <w:b/>
          <w:bCs/>
          <w:rtl/>
        </w:rPr>
      </w:pPr>
    </w:p>
    <w:p w14:paraId="12B5B829" w14:textId="2CF24F3E" w:rsidR="007762FE" w:rsidRPr="0057623B" w:rsidRDefault="00A14D36" w:rsidP="007762FE">
      <w:pPr>
        <w:spacing w:line="360" w:lineRule="auto"/>
        <w:ind w:left="26"/>
        <w:rPr>
          <w:rFonts w:asciiTheme="minorBidi" w:hAnsiTheme="minorBidi" w:cstheme="minorBidi"/>
          <w:b/>
          <w:bCs/>
          <w:color w:val="1977D5"/>
        </w:rPr>
      </w:pPr>
      <w:r w:rsidRPr="0057623B">
        <w:rPr>
          <w:rFonts w:asciiTheme="minorBidi" w:hAnsiTheme="minorBidi" w:cstheme="minorBidi"/>
          <w:b/>
          <w:bCs/>
          <w:color w:val="1977D5"/>
          <w:rtl/>
        </w:rPr>
        <w:t>ז</w:t>
      </w:r>
      <w:r w:rsidR="00DD686B" w:rsidRPr="0057623B">
        <w:rPr>
          <w:rFonts w:asciiTheme="minorBidi" w:hAnsiTheme="minorBidi" w:cstheme="minorBidi"/>
          <w:b/>
          <w:bCs/>
          <w:color w:val="1977D5"/>
          <w:rtl/>
        </w:rPr>
        <w:t>. ביבליוגרפיה:</w:t>
      </w:r>
    </w:p>
    <w:p w14:paraId="6066B9BC" w14:textId="77777777" w:rsidR="00193C49" w:rsidRPr="00C32463" w:rsidRDefault="00193C49" w:rsidP="00193C49">
      <w:pPr>
        <w:rPr>
          <w:rFonts w:asciiTheme="minorBidi" w:hAnsiTheme="minorBidi" w:cstheme="minorBidi"/>
          <w:rtl/>
        </w:rPr>
      </w:pPr>
      <w:r w:rsidRPr="00C32463">
        <w:rPr>
          <w:rFonts w:asciiTheme="minorBidi" w:hAnsiTheme="minorBidi" w:cstheme="minorBidi"/>
          <w:rtl/>
        </w:rPr>
        <w:t>אופנהיימר, א'. רבי יהודה הנשיא, ירושלים תשס"ז, עמ' 17-11; 186-177.</w:t>
      </w:r>
    </w:p>
    <w:p w14:paraId="5FF04E04" w14:textId="77777777" w:rsidR="00193C49" w:rsidRPr="00C32463" w:rsidRDefault="00193C49" w:rsidP="00193C49">
      <w:pPr>
        <w:rPr>
          <w:rFonts w:asciiTheme="minorBidi" w:hAnsiTheme="minorBidi" w:cstheme="minorBidi"/>
          <w:rtl/>
        </w:rPr>
      </w:pPr>
      <w:r w:rsidRPr="00C32463">
        <w:rPr>
          <w:rFonts w:asciiTheme="minorBidi" w:hAnsiTheme="minorBidi" w:cstheme="minorBidi"/>
          <w:rtl/>
        </w:rPr>
        <w:t xml:space="preserve">*אלון, ג'. "הליכתו של רבן יוחנן בן זכאי ליבנה", מחקרים בתולדות ישראל בימי בית שני </w:t>
      </w:r>
    </w:p>
    <w:p w14:paraId="20EDDECC" w14:textId="77777777" w:rsidR="00193C49" w:rsidRPr="00C32463" w:rsidRDefault="00193C49" w:rsidP="00193C49">
      <w:pPr>
        <w:rPr>
          <w:rFonts w:asciiTheme="minorBidi" w:hAnsiTheme="minorBidi" w:cstheme="minorBidi"/>
          <w:rtl/>
        </w:rPr>
      </w:pPr>
      <w:r w:rsidRPr="00C32463">
        <w:rPr>
          <w:rFonts w:asciiTheme="minorBidi" w:hAnsiTheme="minorBidi" w:cstheme="minorBidi"/>
          <w:rtl/>
        </w:rPr>
        <w:t xml:space="preserve">            ובתקופת המשנה והתלמוד, כרך א , הקיבוץ המאוחד, תשכ"ז, עמ' 252-219.</w:t>
      </w:r>
    </w:p>
    <w:p w14:paraId="60890ECD" w14:textId="77777777" w:rsidR="00193C49" w:rsidRPr="00C32463" w:rsidRDefault="00193C49" w:rsidP="00193C49">
      <w:pPr>
        <w:rPr>
          <w:rFonts w:asciiTheme="minorBidi" w:hAnsiTheme="minorBidi" w:cstheme="minorBidi"/>
          <w:rtl/>
        </w:rPr>
      </w:pPr>
      <w:r w:rsidRPr="00C32463">
        <w:rPr>
          <w:rFonts w:asciiTheme="minorBidi" w:hAnsiTheme="minorBidi" w:cstheme="minorBidi"/>
          <w:rtl/>
        </w:rPr>
        <w:t>אלון, ג'. "השיטה הסוציולוגית בחקר ההלכה", מחקרים בתולדות ישראל בימי בית שני ובתקופת</w:t>
      </w:r>
    </w:p>
    <w:p w14:paraId="0509AE63" w14:textId="77777777" w:rsidR="00193C49" w:rsidRPr="00C32463" w:rsidRDefault="00193C49" w:rsidP="00193C49">
      <w:pPr>
        <w:rPr>
          <w:rFonts w:asciiTheme="minorBidi" w:hAnsiTheme="minorBidi" w:cstheme="minorBidi"/>
          <w:rtl/>
        </w:rPr>
      </w:pPr>
      <w:r w:rsidRPr="00C32463">
        <w:rPr>
          <w:rFonts w:asciiTheme="minorBidi" w:hAnsiTheme="minorBidi" w:cstheme="minorBidi"/>
          <w:rtl/>
        </w:rPr>
        <w:t xml:space="preserve">               המשנה והתלמוד, כרך ב, הקיבוץ המאוחד תש"ל, עמ' 227-181. </w:t>
      </w:r>
    </w:p>
    <w:p w14:paraId="5F73AC42" w14:textId="77777777" w:rsidR="00193C49" w:rsidRPr="00C32463" w:rsidRDefault="00193C49" w:rsidP="00193C49">
      <w:pPr>
        <w:rPr>
          <w:rFonts w:asciiTheme="minorBidi" w:hAnsiTheme="minorBidi" w:cstheme="minorBidi"/>
          <w:rtl/>
        </w:rPr>
      </w:pPr>
      <w:r w:rsidRPr="00C32463">
        <w:rPr>
          <w:rFonts w:asciiTheme="minorBidi" w:hAnsiTheme="minorBidi" w:cstheme="minorBidi"/>
          <w:rtl/>
        </w:rPr>
        <w:t xml:space="preserve">ברודי, י'.  "בירור המקורות לכרונולוגיה של תקופת התלמוד", תרביץ, ע (תשס"א), </w:t>
      </w:r>
    </w:p>
    <w:p w14:paraId="73A444D4" w14:textId="77777777" w:rsidR="00193C49" w:rsidRPr="00C32463" w:rsidRDefault="00193C49" w:rsidP="00193C49">
      <w:pPr>
        <w:rPr>
          <w:rFonts w:asciiTheme="minorBidi" w:hAnsiTheme="minorBidi" w:cstheme="minorBidi"/>
          <w:rtl/>
        </w:rPr>
      </w:pPr>
      <w:r w:rsidRPr="00C32463">
        <w:rPr>
          <w:rFonts w:asciiTheme="minorBidi" w:hAnsiTheme="minorBidi" w:cstheme="minorBidi"/>
          <w:rtl/>
        </w:rPr>
        <w:t xml:space="preserve">                 עמ' 75-107</w:t>
      </w:r>
    </w:p>
    <w:p w14:paraId="7FF16595" w14:textId="77777777" w:rsidR="00193C49" w:rsidRPr="00C32463" w:rsidRDefault="00193C49" w:rsidP="00193C49">
      <w:pPr>
        <w:rPr>
          <w:rFonts w:asciiTheme="minorBidi" w:hAnsiTheme="minorBidi" w:cstheme="minorBidi"/>
          <w:rtl/>
        </w:rPr>
      </w:pPr>
      <w:r w:rsidRPr="00C32463">
        <w:rPr>
          <w:rFonts w:asciiTheme="minorBidi" w:hAnsiTheme="minorBidi" w:cstheme="minorBidi"/>
          <w:rtl/>
        </w:rPr>
        <w:t>*גודבלאט, ד'. "התפתחויות חדשות בחקר ישיבות בבל", ציון, מו (תשמ"א), עמ' 38-14.</w:t>
      </w:r>
    </w:p>
    <w:p w14:paraId="6AD30CF9" w14:textId="77777777" w:rsidR="00193C49" w:rsidRPr="00C32463" w:rsidRDefault="00193C49" w:rsidP="00193C49">
      <w:pPr>
        <w:rPr>
          <w:rFonts w:asciiTheme="minorBidi" w:hAnsiTheme="minorBidi" w:cstheme="minorBidi"/>
          <w:rtl/>
        </w:rPr>
      </w:pPr>
      <w:r w:rsidRPr="00C32463">
        <w:rPr>
          <w:rFonts w:asciiTheme="minorBidi" w:hAnsiTheme="minorBidi" w:cstheme="minorBidi"/>
          <w:rtl/>
        </w:rPr>
        <w:t xml:space="preserve">                   עמ' 14 – 38.</w:t>
      </w:r>
    </w:p>
    <w:p w14:paraId="3DA5926F" w14:textId="77777777" w:rsidR="00193C49" w:rsidRPr="00C32463" w:rsidRDefault="00193C49" w:rsidP="00193C49">
      <w:pPr>
        <w:rPr>
          <w:rFonts w:asciiTheme="minorBidi" w:hAnsiTheme="minorBidi" w:cstheme="minorBidi"/>
          <w:rtl/>
        </w:rPr>
      </w:pPr>
      <w:r w:rsidRPr="00C32463">
        <w:rPr>
          <w:rFonts w:asciiTheme="minorBidi" w:hAnsiTheme="minorBidi" w:cstheme="minorBidi"/>
          <w:rtl/>
        </w:rPr>
        <w:t>גפני, י'. יהדות בבל ומוסדותיה, ירושלים, תשל"ה.</w:t>
      </w:r>
    </w:p>
    <w:p w14:paraId="13EF8E69" w14:textId="77777777" w:rsidR="00193C49" w:rsidRPr="00C32463" w:rsidRDefault="00193C49" w:rsidP="00193C49">
      <w:pPr>
        <w:rPr>
          <w:rFonts w:asciiTheme="minorBidi" w:hAnsiTheme="minorBidi" w:cstheme="minorBidi"/>
          <w:rtl/>
        </w:rPr>
      </w:pPr>
      <w:r w:rsidRPr="00C32463">
        <w:rPr>
          <w:rFonts w:asciiTheme="minorBidi" w:hAnsiTheme="minorBidi" w:cstheme="minorBidi"/>
          <w:rtl/>
        </w:rPr>
        <w:t>*גפני, י'. "הערות למאמרו של ד' גודבלאט", ציון, מו (תשמ"א), עמ' 52 – 56.</w:t>
      </w:r>
    </w:p>
    <w:p w14:paraId="6836FCB4" w14:textId="77777777" w:rsidR="00193C49" w:rsidRPr="00C32463" w:rsidRDefault="00193C49" w:rsidP="00193C49">
      <w:pPr>
        <w:rPr>
          <w:rFonts w:asciiTheme="minorBidi" w:hAnsiTheme="minorBidi" w:cstheme="minorBidi"/>
          <w:rtl/>
        </w:rPr>
      </w:pPr>
      <w:r w:rsidRPr="00C32463">
        <w:rPr>
          <w:rFonts w:asciiTheme="minorBidi" w:hAnsiTheme="minorBidi" w:cstheme="minorBidi"/>
          <w:rtl/>
        </w:rPr>
        <w:t>היינמן, י'. דרכי האגדה, ירושלים-גבעתיים, 1970, עמ' 95-1 (בדילוגים).</w:t>
      </w:r>
    </w:p>
    <w:p w14:paraId="208965D3" w14:textId="77777777" w:rsidR="00193C49" w:rsidRPr="00C32463" w:rsidRDefault="00193C49" w:rsidP="00193C49">
      <w:pPr>
        <w:rPr>
          <w:rFonts w:asciiTheme="minorBidi" w:hAnsiTheme="minorBidi" w:cstheme="minorBidi"/>
          <w:rtl/>
        </w:rPr>
      </w:pPr>
      <w:r w:rsidRPr="00C32463">
        <w:rPr>
          <w:rFonts w:asciiTheme="minorBidi" w:hAnsiTheme="minorBidi" w:cstheme="minorBidi"/>
          <w:rtl/>
        </w:rPr>
        <w:t>*הר, מ"ד. "מהותה של האגדה", מחניים ק (תשכ"ו), עמ' סג-סט.</w:t>
      </w:r>
    </w:p>
    <w:p w14:paraId="521420B9" w14:textId="77777777" w:rsidR="00193C49" w:rsidRPr="00C32463" w:rsidRDefault="00193C49" w:rsidP="00193C49">
      <w:pPr>
        <w:rPr>
          <w:rFonts w:asciiTheme="minorBidi" w:hAnsiTheme="minorBidi" w:cstheme="minorBidi"/>
          <w:rtl/>
        </w:rPr>
      </w:pPr>
      <w:r w:rsidRPr="00C32463">
        <w:rPr>
          <w:rFonts w:asciiTheme="minorBidi" w:hAnsiTheme="minorBidi" w:cstheme="minorBidi"/>
          <w:rtl/>
        </w:rPr>
        <w:t>*הר, מ"ד, 'תפיסת ההיסטוריה אצל חז"ל'. דברי הקונגרס העולמי</w:t>
      </w:r>
    </w:p>
    <w:p w14:paraId="69384793" w14:textId="77777777" w:rsidR="00193C49" w:rsidRPr="00C32463" w:rsidRDefault="00193C49" w:rsidP="00193C49">
      <w:pPr>
        <w:rPr>
          <w:rFonts w:asciiTheme="minorBidi" w:hAnsiTheme="minorBidi" w:cstheme="minorBidi"/>
          <w:rtl/>
        </w:rPr>
      </w:pPr>
      <w:r w:rsidRPr="00C32463">
        <w:rPr>
          <w:rFonts w:asciiTheme="minorBidi" w:hAnsiTheme="minorBidi" w:cstheme="minorBidi"/>
          <w:rtl/>
        </w:rPr>
        <w:t xml:space="preserve">         השישי למדעי היהדות, כרך ג, ירושלים, תשל"ז, עמ' 142-129.</w:t>
      </w:r>
    </w:p>
    <w:p w14:paraId="2F1EC199" w14:textId="77777777" w:rsidR="00193C49" w:rsidRPr="00C32463" w:rsidRDefault="00193C49" w:rsidP="00193C49">
      <w:pPr>
        <w:rPr>
          <w:rFonts w:asciiTheme="minorBidi" w:hAnsiTheme="minorBidi" w:cstheme="minorBidi"/>
          <w:rtl/>
        </w:rPr>
      </w:pPr>
      <w:r w:rsidRPr="00C32463">
        <w:rPr>
          <w:rFonts w:asciiTheme="minorBidi" w:hAnsiTheme="minorBidi" w:cstheme="minorBidi"/>
          <w:rtl/>
        </w:rPr>
        <w:t>*ווייס, א'. התהוות התלמוד בשלמותו, ניו-יורק, תש"ג, עמ' 257-250.</w:t>
      </w:r>
    </w:p>
    <w:p w14:paraId="49F5D356" w14:textId="77777777" w:rsidR="00193C49" w:rsidRPr="00C32463" w:rsidRDefault="00193C49" w:rsidP="00193C49">
      <w:pPr>
        <w:rPr>
          <w:rFonts w:asciiTheme="minorBidi" w:hAnsiTheme="minorBidi" w:cstheme="minorBidi"/>
          <w:rtl/>
        </w:rPr>
      </w:pPr>
      <w:r w:rsidRPr="00C32463">
        <w:rPr>
          <w:rFonts w:asciiTheme="minorBidi" w:hAnsiTheme="minorBidi" w:cstheme="minorBidi"/>
          <w:rtl/>
        </w:rPr>
        <w:t xml:space="preserve">זוסמן, י'. "ושוב לירושלמי נזיקין", מחקרי תלמוד, א (תש"ן), עמ' 114-55 </w:t>
      </w:r>
    </w:p>
    <w:p w14:paraId="76B97264" w14:textId="77777777" w:rsidR="00193C49" w:rsidRPr="00C32463" w:rsidRDefault="00193C49" w:rsidP="00193C49">
      <w:pPr>
        <w:rPr>
          <w:rFonts w:asciiTheme="minorBidi" w:hAnsiTheme="minorBidi" w:cstheme="minorBidi"/>
          <w:rtl/>
        </w:rPr>
      </w:pPr>
      <w:r w:rsidRPr="00C32463">
        <w:rPr>
          <w:rFonts w:asciiTheme="minorBidi" w:hAnsiTheme="minorBidi" w:cstheme="minorBidi"/>
          <w:rtl/>
        </w:rPr>
        <w:t xml:space="preserve">        (בדילוגים).</w:t>
      </w:r>
    </w:p>
    <w:p w14:paraId="4366529A" w14:textId="77777777" w:rsidR="00193C49" w:rsidRPr="00C32463" w:rsidRDefault="00193C49" w:rsidP="00193C49">
      <w:pPr>
        <w:rPr>
          <w:rFonts w:asciiTheme="minorBidi" w:hAnsiTheme="minorBidi" w:cstheme="minorBidi"/>
          <w:rtl/>
        </w:rPr>
      </w:pPr>
      <w:r w:rsidRPr="00C32463">
        <w:rPr>
          <w:rFonts w:asciiTheme="minorBidi" w:hAnsiTheme="minorBidi" w:cstheme="minorBidi"/>
          <w:rtl/>
        </w:rPr>
        <w:t xml:space="preserve">כהן, א. מר בר רב אשי במסגרת תקופתו ותרומתו הספרותית, עבודת דוקטור, ישיבה </w:t>
      </w:r>
    </w:p>
    <w:p w14:paraId="477BA38E" w14:textId="77777777" w:rsidR="00193C49" w:rsidRPr="00C32463" w:rsidRDefault="00193C49" w:rsidP="00193C49">
      <w:pPr>
        <w:rPr>
          <w:rFonts w:asciiTheme="minorBidi" w:hAnsiTheme="minorBidi" w:cstheme="minorBidi"/>
          <w:rtl/>
        </w:rPr>
      </w:pPr>
      <w:r w:rsidRPr="00C32463">
        <w:rPr>
          <w:rFonts w:asciiTheme="minorBidi" w:hAnsiTheme="minorBidi" w:cstheme="minorBidi"/>
          <w:rtl/>
        </w:rPr>
        <w:t xml:space="preserve">         אוניברסיטה, ניו-יורק 1980.</w:t>
      </w:r>
    </w:p>
    <w:p w14:paraId="6D3E4E9B" w14:textId="77777777" w:rsidR="00193C49" w:rsidRPr="00C32463" w:rsidRDefault="00193C49" w:rsidP="00193C49">
      <w:pPr>
        <w:rPr>
          <w:rFonts w:asciiTheme="minorBidi" w:hAnsiTheme="minorBidi" w:cstheme="minorBidi"/>
          <w:rtl/>
        </w:rPr>
      </w:pPr>
      <w:r w:rsidRPr="00C32463">
        <w:rPr>
          <w:rFonts w:asciiTheme="minorBidi" w:hAnsiTheme="minorBidi" w:cstheme="minorBidi"/>
          <w:rtl/>
        </w:rPr>
        <w:t xml:space="preserve">כהן, א., רבינא וחכמי דורו </w:t>
      </w:r>
      <w:r w:rsidRPr="00C32463">
        <w:rPr>
          <w:rFonts w:asciiTheme="minorBidi" w:hAnsiTheme="minorBidi" w:cstheme="minorBidi"/>
        </w:rPr>
        <w:t>–</w:t>
      </w:r>
      <w:r w:rsidRPr="00C32463">
        <w:rPr>
          <w:rFonts w:asciiTheme="minorBidi" w:hAnsiTheme="minorBidi" w:cstheme="minorBidi"/>
          <w:rtl/>
        </w:rPr>
        <w:t xml:space="preserve"> עיונים בסדר הזמנים של אמוראים</w:t>
      </w:r>
    </w:p>
    <w:p w14:paraId="0A5A9037" w14:textId="77777777" w:rsidR="00193C49" w:rsidRPr="00C32463" w:rsidRDefault="00193C49" w:rsidP="00193C49">
      <w:pPr>
        <w:rPr>
          <w:rFonts w:asciiTheme="minorBidi" w:hAnsiTheme="minorBidi" w:cstheme="minorBidi"/>
          <w:rtl/>
        </w:rPr>
      </w:pPr>
      <w:r w:rsidRPr="00C32463">
        <w:rPr>
          <w:rFonts w:asciiTheme="minorBidi" w:hAnsiTheme="minorBidi" w:cstheme="minorBidi"/>
          <w:rtl/>
        </w:rPr>
        <w:t xml:space="preserve">       אחרונים בבבל. רמת גן, תשס"א, עמ' 127-110</w:t>
      </w:r>
    </w:p>
    <w:p w14:paraId="4F5B43DA" w14:textId="77777777" w:rsidR="00193C49" w:rsidRPr="00C32463" w:rsidRDefault="00193C49" w:rsidP="00193C49">
      <w:pPr>
        <w:rPr>
          <w:rFonts w:asciiTheme="minorBidi" w:hAnsiTheme="minorBidi" w:cstheme="minorBidi"/>
          <w:rtl/>
        </w:rPr>
      </w:pPr>
      <w:r w:rsidRPr="00C32463">
        <w:rPr>
          <w:rFonts w:asciiTheme="minorBidi" w:hAnsiTheme="minorBidi" w:cstheme="minorBidi"/>
          <w:rtl/>
        </w:rPr>
        <w:t>*לוין, י"ל, מעמד החכמים בא"י בתקופת התלמוד (היבטים הסטוריים).</w:t>
      </w:r>
    </w:p>
    <w:p w14:paraId="7B46F309" w14:textId="77777777" w:rsidR="00193C49" w:rsidRPr="00C32463" w:rsidRDefault="00193C49" w:rsidP="00193C49">
      <w:pPr>
        <w:rPr>
          <w:rFonts w:asciiTheme="minorBidi" w:hAnsiTheme="minorBidi" w:cstheme="minorBidi"/>
          <w:rtl/>
        </w:rPr>
      </w:pPr>
      <w:r w:rsidRPr="00C32463">
        <w:rPr>
          <w:rFonts w:asciiTheme="minorBidi" w:hAnsiTheme="minorBidi" w:cstheme="minorBidi"/>
          <w:rtl/>
        </w:rPr>
        <w:t xml:space="preserve">       ירושלים תשמ"ו, מבוא, עמ' 5-3.</w:t>
      </w:r>
    </w:p>
    <w:p w14:paraId="6BE68F3C" w14:textId="77777777" w:rsidR="00193C49" w:rsidRPr="00C32463" w:rsidRDefault="00193C49" w:rsidP="00193C49">
      <w:pPr>
        <w:rPr>
          <w:rFonts w:asciiTheme="minorBidi" w:hAnsiTheme="minorBidi" w:cstheme="minorBidi"/>
          <w:rtl/>
        </w:rPr>
      </w:pPr>
      <w:r w:rsidRPr="00C32463">
        <w:rPr>
          <w:rFonts w:asciiTheme="minorBidi" w:hAnsiTheme="minorBidi" w:cstheme="minorBidi"/>
          <w:rtl/>
        </w:rPr>
        <w:t>מאוזר, י'. סוגיות "לאו בפירוש איתמר אלא מכללא איתמר" בתלמוד</w:t>
      </w:r>
    </w:p>
    <w:p w14:paraId="0711F174" w14:textId="77777777" w:rsidR="00193C49" w:rsidRPr="00C32463" w:rsidRDefault="00193C49" w:rsidP="00193C49">
      <w:pPr>
        <w:rPr>
          <w:rFonts w:asciiTheme="minorBidi" w:hAnsiTheme="minorBidi" w:cstheme="minorBidi"/>
          <w:rtl/>
        </w:rPr>
      </w:pPr>
      <w:r w:rsidRPr="00C32463">
        <w:rPr>
          <w:rFonts w:asciiTheme="minorBidi" w:hAnsiTheme="minorBidi" w:cstheme="minorBidi"/>
          <w:rtl/>
        </w:rPr>
        <w:t xml:space="preserve">      הבבלי, עבודת מוסמך, אוניברסיטת בר אילן, ר"ג תשס"ד, </w:t>
      </w:r>
    </w:p>
    <w:p w14:paraId="56689DF8" w14:textId="77777777" w:rsidR="00193C49" w:rsidRPr="00C32463" w:rsidRDefault="00193C49" w:rsidP="00193C49">
      <w:pPr>
        <w:rPr>
          <w:rFonts w:asciiTheme="minorBidi" w:hAnsiTheme="minorBidi" w:cstheme="minorBidi"/>
          <w:rtl/>
        </w:rPr>
      </w:pPr>
      <w:r w:rsidRPr="00C32463">
        <w:rPr>
          <w:rFonts w:asciiTheme="minorBidi" w:hAnsiTheme="minorBidi" w:cstheme="minorBidi"/>
          <w:rtl/>
        </w:rPr>
        <w:t xml:space="preserve">       עמ' 16-2; 149-132.</w:t>
      </w:r>
    </w:p>
    <w:p w14:paraId="06812118" w14:textId="77777777" w:rsidR="00193C49" w:rsidRPr="00C32463" w:rsidRDefault="00193C49" w:rsidP="00193C49">
      <w:pPr>
        <w:rPr>
          <w:rFonts w:asciiTheme="minorBidi" w:hAnsiTheme="minorBidi" w:cstheme="minorBidi"/>
          <w:rtl/>
        </w:rPr>
      </w:pPr>
      <w:r w:rsidRPr="00C32463">
        <w:rPr>
          <w:rFonts w:asciiTheme="minorBidi" w:hAnsiTheme="minorBidi" w:cstheme="minorBidi"/>
          <w:rtl/>
        </w:rPr>
        <w:t>*מאיר, ע'. "התרומה ההיסטורית של אגדת חז"ל", מחניים (על האגדה</w:t>
      </w:r>
    </w:p>
    <w:p w14:paraId="22DF3BB6" w14:textId="77777777" w:rsidR="00193C49" w:rsidRPr="00C32463" w:rsidRDefault="00193C49" w:rsidP="00193C49">
      <w:pPr>
        <w:rPr>
          <w:rFonts w:asciiTheme="minorBidi" w:hAnsiTheme="minorBidi" w:cstheme="minorBidi"/>
          <w:rtl/>
        </w:rPr>
      </w:pPr>
      <w:r w:rsidRPr="00C32463">
        <w:rPr>
          <w:rFonts w:asciiTheme="minorBidi" w:hAnsiTheme="minorBidi" w:cstheme="minorBidi"/>
          <w:rtl/>
        </w:rPr>
        <w:t xml:space="preserve">        והמדרש) 7 תשנ"ד, עמ' 25-8.</w:t>
      </w:r>
    </w:p>
    <w:p w14:paraId="69026C1D" w14:textId="77777777" w:rsidR="00193C49" w:rsidRPr="00C32463" w:rsidRDefault="00193C49" w:rsidP="00193C49">
      <w:pPr>
        <w:rPr>
          <w:rFonts w:asciiTheme="minorBidi" w:hAnsiTheme="minorBidi" w:cstheme="minorBidi"/>
          <w:rtl/>
        </w:rPr>
      </w:pPr>
      <w:r w:rsidRPr="00C32463">
        <w:rPr>
          <w:rFonts w:asciiTheme="minorBidi" w:hAnsiTheme="minorBidi" w:cstheme="minorBidi"/>
          <w:rtl/>
        </w:rPr>
        <w:t xml:space="preserve">מאיר, ע'. רבי יהודה הנשיא – דיוקנו של מנהיג במסורות ארץ ישראל </w:t>
      </w:r>
    </w:p>
    <w:p w14:paraId="1CFA7AD1" w14:textId="77777777" w:rsidR="00193C49" w:rsidRPr="00C32463" w:rsidRDefault="00193C49" w:rsidP="00193C49">
      <w:pPr>
        <w:rPr>
          <w:rFonts w:asciiTheme="minorBidi" w:hAnsiTheme="minorBidi" w:cstheme="minorBidi"/>
          <w:rtl/>
        </w:rPr>
      </w:pPr>
      <w:r w:rsidRPr="00C32463">
        <w:rPr>
          <w:rFonts w:asciiTheme="minorBidi" w:hAnsiTheme="minorBidi" w:cstheme="minorBidi"/>
          <w:rtl/>
        </w:rPr>
        <w:t xml:space="preserve">     ובבל, תל אביב 1999, עמ' 346-300.</w:t>
      </w:r>
    </w:p>
    <w:p w14:paraId="50465514" w14:textId="77777777" w:rsidR="00193C49" w:rsidRPr="00C32463" w:rsidRDefault="00193C49" w:rsidP="00193C49">
      <w:pPr>
        <w:rPr>
          <w:rFonts w:asciiTheme="minorBidi" w:hAnsiTheme="minorBidi" w:cstheme="minorBidi"/>
          <w:rtl/>
        </w:rPr>
      </w:pPr>
      <w:r w:rsidRPr="00C32463">
        <w:rPr>
          <w:rFonts w:asciiTheme="minorBidi" w:hAnsiTheme="minorBidi" w:cstheme="minorBidi"/>
          <w:rtl/>
        </w:rPr>
        <w:t>*מיליקובסקי, ח'. "מדרש האגדה – מציאות או מטאפורה", מחניים (על</w:t>
      </w:r>
    </w:p>
    <w:p w14:paraId="353AC01A" w14:textId="77777777" w:rsidR="00193C49" w:rsidRPr="00C32463" w:rsidRDefault="00193C49" w:rsidP="00193C49">
      <w:pPr>
        <w:rPr>
          <w:rFonts w:asciiTheme="minorBidi" w:hAnsiTheme="minorBidi" w:cstheme="minorBidi"/>
          <w:rtl/>
        </w:rPr>
      </w:pPr>
      <w:r w:rsidRPr="00C32463">
        <w:rPr>
          <w:rFonts w:asciiTheme="minorBidi" w:hAnsiTheme="minorBidi" w:cstheme="minorBidi"/>
          <w:rtl/>
        </w:rPr>
        <w:t xml:space="preserve">      האגדה והמדרש) 7 תשנ"ד, עמ' 37-34.</w:t>
      </w:r>
    </w:p>
    <w:p w14:paraId="29E86523" w14:textId="77777777" w:rsidR="00193C49" w:rsidRPr="00C32463" w:rsidRDefault="00193C49" w:rsidP="00193C49">
      <w:pPr>
        <w:rPr>
          <w:rFonts w:asciiTheme="minorBidi" w:hAnsiTheme="minorBidi" w:cstheme="minorBidi"/>
          <w:rtl/>
        </w:rPr>
      </w:pPr>
      <w:r w:rsidRPr="00C32463">
        <w:rPr>
          <w:rFonts w:asciiTheme="minorBidi" w:hAnsiTheme="minorBidi" w:cstheme="minorBidi"/>
          <w:rtl/>
        </w:rPr>
        <w:lastRenderedPageBreak/>
        <w:t>פרידמן, ש"י, 'לאגדה ההיסטורית בתלמוד הבבלי'. ספר הזיכרון להר"ש ליברמן, ניו יורק וירושלים, תשנ"ג (בדילוגים)</w:t>
      </w:r>
    </w:p>
    <w:p w14:paraId="537CB253" w14:textId="77777777" w:rsidR="00193C49" w:rsidRPr="00C32463" w:rsidRDefault="00193C49" w:rsidP="00193C49">
      <w:pPr>
        <w:rPr>
          <w:rFonts w:asciiTheme="minorBidi" w:hAnsiTheme="minorBidi" w:cstheme="minorBidi"/>
          <w:rtl/>
        </w:rPr>
      </w:pPr>
      <w:r w:rsidRPr="00C32463">
        <w:rPr>
          <w:rFonts w:asciiTheme="minorBidi" w:hAnsiTheme="minorBidi" w:cstheme="minorBidi"/>
          <w:rtl/>
        </w:rPr>
        <w:t>פרנקל, י'. דרכי האגדה והמדרש, א-ב, גבעתיים 1991, עמ' 44-11;</w:t>
      </w:r>
    </w:p>
    <w:p w14:paraId="71D20659" w14:textId="77777777" w:rsidR="00193C49" w:rsidRPr="00C32463" w:rsidRDefault="00193C49" w:rsidP="00193C49">
      <w:pPr>
        <w:rPr>
          <w:rFonts w:asciiTheme="minorBidi" w:hAnsiTheme="minorBidi" w:cstheme="minorBidi"/>
          <w:rtl/>
        </w:rPr>
      </w:pPr>
      <w:r w:rsidRPr="00C32463">
        <w:rPr>
          <w:rFonts w:asciiTheme="minorBidi" w:hAnsiTheme="minorBidi" w:cstheme="minorBidi"/>
          <w:rtl/>
        </w:rPr>
        <w:t xml:space="preserve">        285-235 (בדילוגים).</w:t>
      </w:r>
    </w:p>
    <w:p w14:paraId="214A6943" w14:textId="77777777" w:rsidR="00193C49" w:rsidRPr="00C32463" w:rsidRDefault="00193C49" w:rsidP="00193C49">
      <w:pPr>
        <w:rPr>
          <w:rFonts w:asciiTheme="minorBidi" w:hAnsiTheme="minorBidi" w:cstheme="minorBidi"/>
          <w:rtl/>
        </w:rPr>
      </w:pPr>
      <w:r w:rsidRPr="00C32463">
        <w:rPr>
          <w:rFonts w:asciiTheme="minorBidi" w:hAnsiTheme="minorBidi" w:cstheme="minorBidi"/>
          <w:rtl/>
        </w:rPr>
        <w:t>רוזנטל, ד'. "מסורות ארץ ישראל ודרכן לבבל", קתדרה 92 (תשנ"ט), עמ' 48-7.</w:t>
      </w:r>
    </w:p>
    <w:p w14:paraId="3EB4FC97" w14:textId="77777777" w:rsidR="00193C49" w:rsidRPr="00C32463" w:rsidRDefault="00193C49" w:rsidP="00193C49">
      <w:pPr>
        <w:rPr>
          <w:rFonts w:asciiTheme="minorBidi" w:hAnsiTheme="minorBidi" w:cstheme="minorBidi"/>
          <w:rtl/>
        </w:rPr>
      </w:pPr>
      <w:r w:rsidRPr="00C32463">
        <w:rPr>
          <w:rFonts w:asciiTheme="minorBidi" w:hAnsiTheme="minorBidi" w:cstheme="minorBidi"/>
          <w:rtl/>
        </w:rPr>
        <w:t>*שפרבר, ד'. "מחקרים בכרונולוגיה תלמודית", בתוך: מכתם לדוד: ספר זכרון להרב דוד</w:t>
      </w:r>
    </w:p>
    <w:p w14:paraId="404B111C" w14:textId="77777777" w:rsidR="00193C49" w:rsidRPr="00C32463" w:rsidRDefault="00193C49" w:rsidP="00193C49">
      <w:pPr>
        <w:rPr>
          <w:rFonts w:asciiTheme="minorBidi" w:hAnsiTheme="minorBidi" w:cstheme="minorBidi"/>
          <w:rtl/>
        </w:rPr>
      </w:pPr>
      <w:r w:rsidRPr="00C32463">
        <w:rPr>
          <w:rFonts w:asciiTheme="minorBidi" w:hAnsiTheme="minorBidi" w:cstheme="minorBidi"/>
          <w:rtl/>
        </w:rPr>
        <w:t xml:space="preserve">      אוקס (עורכים: י"ד גילת וא' שטרן), ר"ג, תשל"ח, עמ' 77-85.</w:t>
      </w:r>
    </w:p>
    <w:p w14:paraId="1ADC3A5D" w14:textId="77777777" w:rsidR="00193C49" w:rsidRPr="00C32463" w:rsidRDefault="00193C49" w:rsidP="00193C49">
      <w:pPr>
        <w:rPr>
          <w:rFonts w:asciiTheme="minorBidi" w:hAnsiTheme="minorBidi" w:cstheme="minorBidi"/>
          <w:rtl/>
        </w:rPr>
      </w:pPr>
    </w:p>
    <w:p w14:paraId="0DB7B770" w14:textId="77777777" w:rsidR="00193C49" w:rsidRPr="00C32463" w:rsidRDefault="00193C49" w:rsidP="00275313">
      <w:pPr>
        <w:bidi w:val="0"/>
        <w:rPr>
          <w:rFonts w:asciiTheme="minorBidi" w:hAnsiTheme="minorBidi" w:cstheme="minorBidi"/>
          <w:rtl/>
        </w:rPr>
      </w:pPr>
    </w:p>
    <w:p w14:paraId="5C04F943" w14:textId="77777777" w:rsidR="00193C49" w:rsidRPr="00C32463" w:rsidRDefault="00193C49" w:rsidP="00B06DE8">
      <w:pPr>
        <w:bidi w:val="0"/>
        <w:jc w:val="both"/>
        <w:rPr>
          <w:rFonts w:asciiTheme="minorBidi" w:hAnsiTheme="minorBidi" w:cstheme="minorBidi"/>
        </w:rPr>
      </w:pPr>
      <w:r w:rsidRPr="00C32463">
        <w:rPr>
          <w:rFonts w:asciiTheme="minorBidi" w:hAnsiTheme="minorBidi" w:cstheme="minorBidi"/>
        </w:rPr>
        <w:t>Elman, Y., ‘How Should a Talmudic Intellectual History be</w:t>
      </w:r>
      <w:r w:rsidR="00AD24C2" w:rsidRPr="00C32463">
        <w:rPr>
          <w:rFonts w:asciiTheme="minorBidi" w:hAnsiTheme="minorBidi" w:cstheme="minorBidi"/>
        </w:rPr>
        <w:t xml:space="preserve"> </w:t>
      </w:r>
      <w:r w:rsidRPr="00C32463">
        <w:rPr>
          <w:rFonts w:asciiTheme="minorBidi" w:hAnsiTheme="minorBidi" w:cstheme="minorBidi"/>
        </w:rPr>
        <w:t>Written? A Response to David Kraemer’s Responses’</w:t>
      </w:r>
      <w:r w:rsidR="00D74051" w:rsidRPr="00C32463">
        <w:rPr>
          <w:rFonts w:asciiTheme="minorBidi" w:hAnsiTheme="minorBidi" w:cstheme="minorBidi"/>
        </w:rPr>
        <w:t xml:space="preserve">, </w:t>
      </w:r>
      <w:r w:rsidRPr="00C32463">
        <w:rPr>
          <w:rFonts w:asciiTheme="minorBidi" w:hAnsiTheme="minorBidi" w:cstheme="minorBidi"/>
          <w:i/>
          <w:iCs/>
        </w:rPr>
        <w:t>JQR</w:t>
      </w:r>
      <w:r w:rsidRPr="00C32463">
        <w:rPr>
          <w:rFonts w:asciiTheme="minorBidi" w:hAnsiTheme="minorBidi" w:cstheme="minorBidi"/>
        </w:rPr>
        <w:t xml:space="preserve"> 89 (1999), pp. 21-38</w:t>
      </w:r>
    </w:p>
    <w:p w14:paraId="45DB544F" w14:textId="77777777" w:rsidR="00193C49" w:rsidRPr="00C32463" w:rsidRDefault="00193C49" w:rsidP="00B06DE8">
      <w:pPr>
        <w:bidi w:val="0"/>
        <w:jc w:val="both"/>
        <w:rPr>
          <w:rFonts w:asciiTheme="minorBidi" w:hAnsiTheme="minorBidi" w:cstheme="minorBidi"/>
        </w:rPr>
      </w:pPr>
      <w:r w:rsidRPr="00C32463">
        <w:rPr>
          <w:rFonts w:asciiTheme="minorBidi" w:hAnsiTheme="minorBidi" w:cstheme="minorBidi"/>
        </w:rPr>
        <w:t>Gafni, I., ‘Concepts of Periodization and Casuality in</w:t>
      </w:r>
      <w:r w:rsidR="00A9651C" w:rsidRPr="00C32463">
        <w:rPr>
          <w:rFonts w:asciiTheme="minorBidi" w:hAnsiTheme="minorBidi" w:cstheme="minorBidi"/>
        </w:rPr>
        <w:t xml:space="preserve"> </w:t>
      </w:r>
      <w:r w:rsidRPr="00C32463">
        <w:rPr>
          <w:rFonts w:asciiTheme="minorBidi" w:hAnsiTheme="minorBidi" w:cstheme="minorBidi"/>
        </w:rPr>
        <w:t>Talmudic Literature’</w:t>
      </w:r>
      <w:r w:rsidR="00D74051" w:rsidRPr="00C32463">
        <w:rPr>
          <w:rFonts w:asciiTheme="minorBidi" w:hAnsiTheme="minorBidi" w:cstheme="minorBidi"/>
        </w:rPr>
        <w:t xml:space="preserve">, </w:t>
      </w:r>
      <w:r w:rsidRPr="00C32463">
        <w:rPr>
          <w:rFonts w:asciiTheme="minorBidi" w:hAnsiTheme="minorBidi" w:cstheme="minorBidi"/>
          <w:i/>
          <w:iCs/>
        </w:rPr>
        <w:t>Jewish History</w:t>
      </w:r>
      <w:r w:rsidRPr="00C32463">
        <w:rPr>
          <w:rFonts w:asciiTheme="minorBidi" w:hAnsiTheme="minorBidi" w:cstheme="minorBidi"/>
        </w:rPr>
        <w:t xml:space="preserve"> 10 (1996),</w:t>
      </w:r>
      <w:r w:rsidR="00A9651C" w:rsidRPr="00C32463">
        <w:rPr>
          <w:rFonts w:asciiTheme="minorBidi" w:hAnsiTheme="minorBidi" w:cstheme="minorBidi"/>
        </w:rPr>
        <w:t xml:space="preserve"> </w:t>
      </w:r>
      <w:r w:rsidRPr="00C32463">
        <w:rPr>
          <w:rFonts w:asciiTheme="minorBidi" w:hAnsiTheme="minorBidi" w:cstheme="minorBidi"/>
        </w:rPr>
        <w:t>pp. 21-38.</w:t>
      </w:r>
    </w:p>
    <w:p w14:paraId="0A3E33CB" w14:textId="77777777" w:rsidR="00193C49" w:rsidRPr="00C32463" w:rsidRDefault="00193C49" w:rsidP="00B06DE8">
      <w:pPr>
        <w:bidi w:val="0"/>
        <w:jc w:val="both"/>
        <w:rPr>
          <w:rFonts w:asciiTheme="minorBidi" w:hAnsiTheme="minorBidi" w:cstheme="minorBidi"/>
        </w:rPr>
      </w:pPr>
      <w:r w:rsidRPr="00C32463">
        <w:rPr>
          <w:rFonts w:asciiTheme="minorBidi" w:hAnsiTheme="minorBidi" w:cstheme="minorBidi"/>
        </w:rPr>
        <w:t xml:space="preserve">*Cohen, A. "Was Age the Dicisive Criterion of Subordination Among the </w:t>
      </w:r>
      <w:r w:rsidR="00B06DE8" w:rsidRPr="00C32463">
        <w:rPr>
          <w:rFonts w:asciiTheme="minorBidi" w:hAnsiTheme="minorBidi" w:cstheme="minorBidi"/>
        </w:rPr>
        <w:t>A</w:t>
      </w:r>
      <w:r w:rsidRPr="00C32463">
        <w:rPr>
          <w:rFonts w:asciiTheme="minorBidi" w:hAnsiTheme="minorBidi" w:cstheme="minorBidi"/>
        </w:rPr>
        <w:t>moraim?", JQR, 92 (2002), pp. 279-313</w:t>
      </w:r>
    </w:p>
    <w:p w14:paraId="0F55A51A" w14:textId="77777777" w:rsidR="00193C49" w:rsidRPr="00C32463" w:rsidRDefault="00193C49" w:rsidP="00B06DE8">
      <w:pPr>
        <w:bidi w:val="0"/>
        <w:jc w:val="both"/>
        <w:rPr>
          <w:rFonts w:asciiTheme="minorBidi" w:hAnsiTheme="minorBidi" w:cstheme="minorBidi"/>
        </w:rPr>
      </w:pPr>
      <w:r w:rsidRPr="00C32463">
        <w:rPr>
          <w:rFonts w:asciiTheme="minorBidi" w:hAnsiTheme="minorBidi" w:cstheme="minorBidi"/>
        </w:rPr>
        <w:t>*Cohen, A, 'The Contrastive Term “</w:t>
      </w:r>
      <w:r w:rsidRPr="00C32463">
        <w:rPr>
          <w:rFonts w:asciiTheme="minorBidi" w:hAnsiTheme="minorBidi" w:cstheme="minorBidi"/>
          <w:rtl/>
        </w:rPr>
        <w:t>אתון מתניתו… אנן מתנינן...</w:t>
      </w:r>
      <w:r w:rsidRPr="00C32463">
        <w:rPr>
          <w:rFonts w:asciiTheme="minorBidi" w:hAnsiTheme="minorBidi" w:cstheme="minorBidi"/>
        </w:rPr>
        <w:t xml:space="preserve">” in the Babylonian </w:t>
      </w:r>
      <w:r w:rsidR="00D74051" w:rsidRPr="00C32463">
        <w:rPr>
          <w:rFonts w:asciiTheme="minorBidi" w:hAnsiTheme="minorBidi" w:cstheme="minorBidi"/>
        </w:rPr>
        <w:t>Talmud and</w:t>
      </w:r>
      <w:r w:rsidRPr="00C32463">
        <w:rPr>
          <w:rFonts w:asciiTheme="minorBidi" w:hAnsiTheme="minorBidi" w:cstheme="minorBidi"/>
        </w:rPr>
        <w:t xml:space="preserve"> its Historical Significance', Hebrew Union</w:t>
      </w:r>
      <w:r w:rsidR="00A9651C" w:rsidRPr="00C32463">
        <w:rPr>
          <w:rFonts w:asciiTheme="minorBidi" w:hAnsiTheme="minorBidi" w:cstheme="minorBidi"/>
        </w:rPr>
        <w:t xml:space="preserve"> C</w:t>
      </w:r>
      <w:r w:rsidRPr="00C32463">
        <w:rPr>
          <w:rFonts w:asciiTheme="minorBidi" w:hAnsiTheme="minorBidi" w:cstheme="minorBidi"/>
        </w:rPr>
        <w:t>ollege Annual (HUCA) 72 (2001), pp. 45-60</w:t>
      </w:r>
    </w:p>
    <w:p w14:paraId="63AB8C51" w14:textId="77777777" w:rsidR="00AD24C2" w:rsidRPr="00C32463" w:rsidRDefault="00AD24C2" w:rsidP="00B06DE8">
      <w:pPr>
        <w:bidi w:val="0"/>
        <w:jc w:val="both"/>
        <w:rPr>
          <w:rFonts w:asciiTheme="minorBidi" w:hAnsiTheme="minorBidi" w:cstheme="minorBidi"/>
        </w:rPr>
      </w:pPr>
      <w:r w:rsidRPr="00C32463">
        <w:rPr>
          <w:rFonts w:asciiTheme="minorBidi" w:hAnsiTheme="minorBidi" w:cstheme="minorBidi"/>
        </w:rPr>
        <w:t xml:space="preserve">B.S. Cohen, </w:t>
      </w:r>
      <w:r w:rsidRPr="00C32463">
        <w:rPr>
          <w:rFonts w:asciiTheme="minorBidi" w:hAnsiTheme="minorBidi" w:cstheme="minorBidi"/>
          <w:i/>
          <w:iCs/>
        </w:rPr>
        <w:t>For Out of Babylonia Shall Come Torah and the Word of the Lord from Nehar Peqod: The Quest for Babylonian Tannaitic Traditions</w:t>
      </w:r>
      <w:r w:rsidRPr="00C32463">
        <w:rPr>
          <w:rFonts w:asciiTheme="minorBidi" w:hAnsiTheme="minorBidi" w:cstheme="minorBidi"/>
        </w:rPr>
        <w:t xml:space="preserve"> (Brill: 2017)</w:t>
      </w:r>
      <w:r w:rsidRPr="00C32463">
        <w:rPr>
          <w:rFonts w:asciiTheme="minorBidi" w:hAnsiTheme="minorBidi" w:cstheme="minorBidi"/>
          <w:rtl/>
        </w:rPr>
        <w:t xml:space="preserve"> </w:t>
      </w:r>
    </w:p>
    <w:p w14:paraId="4732F045" w14:textId="77777777" w:rsidR="00AD24C2" w:rsidRPr="00C32463" w:rsidRDefault="00AD24C2" w:rsidP="00B06DE8">
      <w:pPr>
        <w:bidi w:val="0"/>
        <w:jc w:val="both"/>
        <w:rPr>
          <w:rFonts w:asciiTheme="minorBidi" w:hAnsiTheme="minorBidi" w:cstheme="minorBidi"/>
          <w:rtl/>
        </w:rPr>
      </w:pPr>
    </w:p>
    <w:p w14:paraId="735553B2" w14:textId="77777777" w:rsidR="00193C49" w:rsidRPr="00C32463" w:rsidRDefault="00193C49" w:rsidP="0057623B">
      <w:pPr>
        <w:spacing w:line="360" w:lineRule="auto"/>
        <w:rPr>
          <w:rFonts w:asciiTheme="minorBidi" w:hAnsiTheme="minorBidi" w:cstheme="minorBidi"/>
          <w:b/>
          <w:bCs/>
          <w:color w:val="000000"/>
        </w:rPr>
      </w:pPr>
    </w:p>
    <w:p w14:paraId="61DA251B" w14:textId="564BC225" w:rsidR="0064775D" w:rsidRPr="0057623B" w:rsidRDefault="00E40A5A" w:rsidP="00D668F8">
      <w:pPr>
        <w:spacing w:line="360" w:lineRule="auto"/>
        <w:rPr>
          <w:rFonts w:asciiTheme="minorBidi" w:hAnsiTheme="minorBidi" w:cstheme="minorBidi"/>
          <w:color w:val="1977D5"/>
          <w:rtl/>
        </w:rPr>
      </w:pPr>
      <w:r w:rsidRPr="0057623B">
        <w:rPr>
          <w:rFonts w:asciiTheme="minorBidi" w:hAnsiTheme="minorBidi" w:cstheme="minorBidi"/>
          <w:b/>
          <w:bCs/>
          <w:color w:val="1977D5"/>
          <w:rtl/>
        </w:rPr>
        <w:t>ח</w:t>
      </w:r>
      <w:r w:rsidR="0064775D" w:rsidRPr="0057623B">
        <w:rPr>
          <w:rFonts w:asciiTheme="minorBidi" w:hAnsiTheme="minorBidi" w:cstheme="minorBidi"/>
          <w:b/>
          <w:bCs/>
          <w:color w:val="1977D5"/>
          <w:rtl/>
        </w:rPr>
        <w:t>.</w:t>
      </w:r>
      <w:r w:rsidR="00D668F8" w:rsidRPr="0057623B">
        <w:rPr>
          <w:rFonts w:asciiTheme="minorBidi" w:hAnsiTheme="minorBidi" w:cstheme="minorBidi"/>
          <w:color w:val="1977D5"/>
          <w:rtl/>
        </w:rPr>
        <w:t xml:space="preserve"> </w:t>
      </w:r>
      <w:r w:rsidR="00D668F8" w:rsidRPr="0057623B">
        <w:rPr>
          <w:rFonts w:asciiTheme="minorBidi" w:hAnsiTheme="minorBidi" w:cstheme="minorBidi"/>
          <w:b/>
          <w:bCs/>
          <w:color w:val="1977D5"/>
          <w:rtl/>
        </w:rPr>
        <w:t>שם הקורס באנגלית</w:t>
      </w:r>
      <w:r w:rsidR="0064775D" w:rsidRPr="0057623B">
        <w:rPr>
          <w:rFonts w:asciiTheme="minorBidi" w:hAnsiTheme="minorBidi" w:cstheme="minorBidi"/>
          <w:color w:val="1977D5"/>
          <w:rtl/>
        </w:rPr>
        <w:t>:</w:t>
      </w:r>
    </w:p>
    <w:p w14:paraId="08CE5933" w14:textId="77777777" w:rsidR="001E23D2" w:rsidRPr="00C32463" w:rsidRDefault="001E23D2" w:rsidP="001D0E22">
      <w:pPr>
        <w:spacing w:line="360" w:lineRule="auto"/>
        <w:jc w:val="right"/>
        <w:rPr>
          <w:rFonts w:asciiTheme="minorBidi" w:hAnsiTheme="minorBidi" w:cstheme="minorBidi"/>
        </w:rPr>
      </w:pPr>
      <w:r w:rsidRPr="00C32463">
        <w:rPr>
          <w:rFonts w:asciiTheme="minorBidi" w:hAnsiTheme="minorBidi" w:cstheme="minorBidi"/>
        </w:rPr>
        <w:t xml:space="preserve">The Use </w:t>
      </w:r>
      <w:r w:rsidR="0009092E" w:rsidRPr="00C32463">
        <w:rPr>
          <w:rFonts w:asciiTheme="minorBidi" w:hAnsiTheme="minorBidi" w:cstheme="minorBidi"/>
        </w:rPr>
        <w:t>of th</w:t>
      </w:r>
      <w:bookmarkStart w:id="0" w:name="_GoBack"/>
      <w:bookmarkEnd w:id="0"/>
      <w:r w:rsidR="0009092E" w:rsidRPr="00C32463">
        <w:rPr>
          <w:rFonts w:asciiTheme="minorBidi" w:hAnsiTheme="minorBidi" w:cstheme="minorBidi"/>
        </w:rPr>
        <w:t>e Babylonian Talmud for Historical Study</w:t>
      </w:r>
    </w:p>
    <w:sectPr w:rsidR="001E23D2" w:rsidRPr="00C32463" w:rsidSect="00DD686B">
      <w:headerReference w:type="default" r:id="rId8"/>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C3A33" w14:textId="77777777" w:rsidR="008055AB" w:rsidRDefault="008055AB">
      <w:r>
        <w:separator/>
      </w:r>
    </w:p>
  </w:endnote>
  <w:endnote w:type="continuationSeparator" w:id="0">
    <w:p w14:paraId="0105E6E6" w14:textId="77777777" w:rsidR="008055AB" w:rsidRDefault="0080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0927A" w14:textId="77777777" w:rsidR="009263FA" w:rsidRDefault="009263FA" w:rsidP="00DD686B">
    <w:pPr>
      <w:pStyle w:val="Footer"/>
      <w:jc w:val="right"/>
    </w:pPr>
    <w:r>
      <w:rPr>
        <w:rStyle w:val="PageNumber"/>
      </w:rPr>
      <w:fldChar w:fldCharType="begin"/>
    </w:r>
    <w:r>
      <w:rPr>
        <w:rStyle w:val="PageNumber"/>
      </w:rPr>
      <w:instrText xml:space="preserve"> PAGE </w:instrText>
    </w:r>
    <w:r>
      <w:rPr>
        <w:rStyle w:val="PageNumber"/>
      </w:rPr>
      <w:fldChar w:fldCharType="separate"/>
    </w:r>
    <w:r w:rsidR="001D0E22">
      <w:rPr>
        <w:rStyle w:val="PageNumber"/>
        <w:noProof/>
        <w:rtl/>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BE74B" w14:textId="77777777" w:rsidR="008055AB" w:rsidRDefault="008055AB">
      <w:r>
        <w:separator/>
      </w:r>
    </w:p>
  </w:footnote>
  <w:footnote w:type="continuationSeparator" w:id="0">
    <w:p w14:paraId="64E9D7C6" w14:textId="77777777" w:rsidR="008055AB" w:rsidRDefault="00805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673A1" w14:textId="77777777" w:rsidR="009263FA" w:rsidRDefault="009263FA" w:rsidP="00DD686B">
    <w:pPr>
      <w:pStyle w:val="Header"/>
      <w:jc w:val="center"/>
      <w:rPr>
        <w:color w:val="333333"/>
        <w:rtl/>
      </w:rPr>
    </w:pPr>
  </w:p>
  <w:p w14:paraId="470ECE97" w14:textId="77777777" w:rsidR="009263FA" w:rsidRPr="006F3984" w:rsidRDefault="009263FA" w:rsidP="00DD68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41622"/>
    <w:multiLevelType w:val="hybridMultilevel"/>
    <w:tmpl w:val="27124940"/>
    <w:lvl w:ilvl="0" w:tplc="8490ED38">
      <w:start w:val="1"/>
      <w:numFmt w:val="hebrew1"/>
      <w:lvlText w:val="%1."/>
      <w:lvlJc w:val="left"/>
      <w:pPr>
        <w:ind w:left="386" w:hanging="360"/>
      </w:pPr>
      <w:rPr>
        <w:rFonts w:cs="Times New Roman" w:hint="default"/>
      </w:rPr>
    </w:lvl>
    <w:lvl w:ilvl="1" w:tplc="04090019" w:tentative="1">
      <w:start w:val="1"/>
      <w:numFmt w:val="lowerLetter"/>
      <w:lvlText w:val="%2."/>
      <w:lvlJc w:val="left"/>
      <w:pPr>
        <w:ind w:left="1106" w:hanging="360"/>
      </w:pPr>
      <w:rPr>
        <w:rFonts w:cs="Times New Roman"/>
      </w:rPr>
    </w:lvl>
    <w:lvl w:ilvl="2" w:tplc="0409001B" w:tentative="1">
      <w:start w:val="1"/>
      <w:numFmt w:val="lowerRoman"/>
      <w:lvlText w:val="%3."/>
      <w:lvlJc w:val="right"/>
      <w:pPr>
        <w:ind w:left="1826" w:hanging="180"/>
      </w:pPr>
      <w:rPr>
        <w:rFonts w:cs="Times New Roman"/>
      </w:rPr>
    </w:lvl>
    <w:lvl w:ilvl="3" w:tplc="0409000F" w:tentative="1">
      <w:start w:val="1"/>
      <w:numFmt w:val="decimal"/>
      <w:lvlText w:val="%4."/>
      <w:lvlJc w:val="left"/>
      <w:pPr>
        <w:ind w:left="2546" w:hanging="360"/>
      </w:pPr>
      <w:rPr>
        <w:rFonts w:cs="Times New Roman"/>
      </w:rPr>
    </w:lvl>
    <w:lvl w:ilvl="4" w:tplc="04090019" w:tentative="1">
      <w:start w:val="1"/>
      <w:numFmt w:val="lowerLetter"/>
      <w:lvlText w:val="%5."/>
      <w:lvlJc w:val="left"/>
      <w:pPr>
        <w:ind w:left="3266" w:hanging="360"/>
      </w:pPr>
      <w:rPr>
        <w:rFonts w:cs="Times New Roman"/>
      </w:rPr>
    </w:lvl>
    <w:lvl w:ilvl="5" w:tplc="0409001B" w:tentative="1">
      <w:start w:val="1"/>
      <w:numFmt w:val="lowerRoman"/>
      <w:lvlText w:val="%6."/>
      <w:lvlJc w:val="right"/>
      <w:pPr>
        <w:ind w:left="3986" w:hanging="180"/>
      </w:pPr>
      <w:rPr>
        <w:rFonts w:cs="Times New Roman"/>
      </w:rPr>
    </w:lvl>
    <w:lvl w:ilvl="6" w:tplc="0409000F" w:tentative="1">
      <w:start w:val="1"/>
      <w:numFmt w:val="decimal"/>
      <w:lvlText w:val="%7."/>
      <w:lvlJc w:val="left"/>
      <w:pPr>
        <w:ind w:left="4706" w:hanging="360"/>
      </w:pPr>
      <w:rPr>
        <w:rFonts w:cs="Times New Roman"/>
      </w:rPr>
    </w:lvl>
    <w:lvl w:ilvl="7" w:tplc="04090019" w:tentative="1">
      <w:start w:val="1"/>
      <w:numFmt w:val="lowerLetter"/>
      <w:lvlText w:val="%8."/>
      <w:lvlJc w:val="left"/>
      <w:pPr>
        <w:ind w:left="5426" w:hanging="360"/>
      </w:pPr>
      <w:rPr>
        <w:rFonts w:cs="Times New Roman"/>
      </w:rPr>
    </w:lvl>
    <w:lvl w:ilvl="8" w:tplc="0409001B" w:tentative="1">
      <w:start w:val="1"/>
      <w:numFmt w:val="lowerRoman"/>
      <w:lvlText w:val="%9."/>
      <w:lvlJc w:val="right"/>
      <w:pPr>
        <w:ind w:left="61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6B"/>
    <w:rsid w:val="000223D7"/>
    <w:rsid w:val="00026C85"/>
    <w:rsid w:val="00027881"/>
    <w:rsid w:val="00030A9E"/>
    <w:rsid w:val="000473C7"/>
    <w:rsid w:val="0006487D"/>
    <w:rsid w:val="00070A82"/>
    <w:rsid w:val="00076E1F"/>
    <w:rsid w:val="00082CAD"/>
    <w:rsid w:val="0009092E"/>
    <w:rsid w:val="00093FC6"/>
    <w:rsid w:val="000B0C95"/>
    <w:rsid w:val="000B26B8"/>
    <w:rsid w:val="000B2F90"/>
    <w:rsid w:val="000C6A16"/>
    <w:rsid w:val="00122715"/>
    <w:rsid w:val="00123F73"/>
    <w:rsid w:val="00146DE4"/>
    <w:rsid w:val="00181271"/>
    <w:rsid w:val="00182802"/>
    <w:rsid w:val="001878DC"/>
    <w:rsid w:val="001935C2"/>
    <w:rsid w:val="001939F8"/>
    <w:rsid w:val="00193C49"/>
    <w:rsid w:val="001B302D"/>
    <w:rsid w:val="001B41ED"/>
    <w:rsid w:val="001C0039"/>
    <w:rsid w:val="001D0E22"/>
    <w:rsid w:val="001D7453"/>
    <w:rsid w:val="001D7E9E"/>
    <w:rsid w:val="001E009A"/>
    <w:rsid w:val="001E1DB6"/>
    <w:rsid w:val="001E23D2"/>
    <w:rsid w:val="00205067"/>
    <w:rsid w:val="002262E8"/>
    <w:rsid w:val="002307CC"/>
    <w:rsid w:val="002337B3"/>
    <w:rsid w:val="00266803"/>
    <w:rsid w:val="00271BBC"/>
    <w:rsid w:val="002734D8"/>
    <w:rsid w:val="00275313"/>
    <w:rsid w:val="002935ED"/>
    <w:rsid w:val="002A1569"/>
    <w:rsid w:val="002A3074"/>
    <w:rsid w:val="002C2943"/>
    <w:rsid w:val="002E026B"/>
    <w:rsid w:val="002E1F74"/>
    <w:rsid w:val="002F6D62"/>
    <w:rsid w:val="00305692"/>
    <w:rsid w:val="00322AE9"/>
    <w:rsid w:val="00323F70"/>
    <w:rsid w:val="003269AC"/>
    <w:rsid w:val="00335C45"/>
    <w:rsid w:val="00346DFC"/>
    <w:rsid w:val="00347951"/>
    <w:rsid w:val="00352BD1"/>
    <w:rsid w:val="00354D18"/>
    <w:rsid w:val="00367708"/>
    <w:rsid w:val="00382BCD"/>
    <w:rsid w:val="00390F95"/>
    <w:rsid w:val="003A2F0F"/>
    <w:rsid w:val="003A40A8"/>
    <w:rsid w:val="003C070F"/>
    <w:rsid w:val="003E6FC5"/>
    <w:rsid w:val="00401949"/>
    <w:rsid w:val="004075A2"/>
    <w:rsid w:val="00410117"/>
    <w:rsid w:val="00421576"/>
    <w:rsid w:val="00422580"/>
    <w:rsid w:val="00425A06"/>
    <w:rsid w:val="00427ED2"/>
    <w:rsid w:val="00431BE8"/>
    <w:rsid w:val="004373A7"/>
    <w:rsid w:val="004539F5"/>
    <w:rsid w:val="00471D53"/>
    <w:rsid w:val="004749B0"/>
    <w:rsid w:val="00476975"/>
    <w:rsid w:val="00492508"/>
    <w:rsid w:val="00493DA9"/>
    <w:rsid w:val="004953A0"/>
    <w:rsid w:val="004A0F46"/>
    <w:rsid w:val="004A107D"/>
    <w:rsid w:val="004A2742"/>
    <w:rsid w:val="004C266A"/>
    <w:rsid w:val="004C5515"/>
    <w:rsid w:val="004D0B76"/>
    <w:rsid w:val="004D6C5E"/>
    <w:rsid w:val="004E46A0"/>
    <w:rsid w:val="004F37BA"/>
    <w:rsid w:val="00505345"/>
    <w:rsid w:val="00536471"/>
    <w:rsid w:val="00542B3D"/>
    <w:rsid w:val="005531F5"/>
    <w:rsid w:val="005569F1"/>
    <w:rsid w:val="00561AC5"/>
    <w:rsid w:val="00563781"/>
    <w:rsid w:val="0056603E"/>
    <w:rsid w:val="005750D4"/>
    <w:rsid w:val="0057623B"/>
    <w:rsid w:val="00583F91"/>
    <w:rsid w:val="00587EEB"/>
    <w:rsid w:val="00590E92"/>
    <w:rsid w:val="005A7AFC"/>
    <w:rsid w:val="005B0C90"/>
    <w:rsid w:val="005B3CA2"/>
    <w:rsid w:val="005C11F9"/>
    <w:rsid w:val="005E1373"/>
    <w:rsid w:val="005E2A0C"/>
    <w:rsid w:val="005F7E61"/>
    <w:rsid w:val="006068ED"/>
    <w:rsid w:val="00610B42"/>
    <w:rsid w:val="00611C6A"/>
    <w:rsid w:val="0061202C"/>
    <w:rsid w:val="0061349A"/>
    <w:rsid w:val="006158C7"/>
    <w:rsid w:val="00637B1C"/>
    <w:rsid w:val="0064775D"/>
    <w:rsid w:val="00653DDF"/>
    <w:rsid w:val="0065500C"/>
    <w:rsid w:val="00657033"/>
    <w:rsid w:val="00666C81"/>
    <w:rsid w:val="00670D04"/>
    <w:rsid w:val="006741E1"/>
    <w:rsid w:val="00677DF2"/>
    <w:rsid w:val="0069345E"/>
    <w:rsid w:val="006C0BBA"/>
    <w:rsid w:val="006F3984"/>
    <w:rsid w:val="00700320"/>
    <w:rsid w:val="0070271F"/>
    <w:rsid w:val="00703DBD"/>
    <w:rsid w:val="00717B12"/>
    <w:rsid w:val="00720048"/>
    <w:rsid w:val="00721EC7"/>
    <w:rsid w:val="00722A06"/>
    <w:rsid w:val="007242E6"/>
    <w:rsid w:val="00730EC2"/>
    <w:rsid w:val="007313DA"/>
    <w:rsid w:val="00761D41"/>
    <w:rsid w:val="007704EE"/>
    <w:rsid w:val="007762FE"/>
    <w:rsid w:val="007916EC"/>
    <w:rsid w:val="00794D30"/>
    <w:rsid w:val="007A0B4D"/>
    <w:rsid w:val="007A63CE"/>
    <w:rsid w:val="007D70B1"/>
    <w:rsid w:val="007F3790"/>
    <w:rsid w:val="007F3B93"/>
    <w:rsid w:val="007F44AE"/>
    <w:rsid w:val="008055AB"/>
    <w:rsid w:val="008128C6"/>
    <w:rsid w:val="00826ACA"/>
    <w:rsid w:val="00830646"/>
    <w:rsid w:val="0083178C"/>
    <w:rsid w:val="00836C25"/>
    <w:rsid w:val="00837A44"/>
    <w:rsid w:val="00855F71"/>
    <w:rsid w:val="00857973"/>
    <w:rsid w:val="008662C4"/>
    <w:rsid w:val="008A42B1"/>
    <w:rsid w:val="008A436E"/>
    <w:rsid w:val="008B5621"/>
    <w:rsid w:val="008B5A4E"/>
    <w:rsid w:val="008E696B"/>
    <w:rsid w:val="008E6A90"/>
    <w:rsid w:val="008E7958"/>
    <w:rsid w:val="008F07C9"/>
    <w:rsid w:val="008F3571"/>
    <w:rsid w:val="00900146"/>
    <w:rsid w:val="00904991"/>
    <w:rsid w:val="009263FA"/>
    <w:rsid w:val="00937D26"/>
    <w:rsid w:val="00950EE6"/>
    <w:rsid w:val="00956A80"/>
    <w:rsid w:val="00960575"/>
    <w:rsid w:val="00967AAE"/>
    <w:rsid w:val="00972DD2"/>
    <w:rsid w:val="009900D5"/>
    <w:rsid w:val="00994983"/>
    <w:rsid w:val="009A208E"/>
    <w:rsid w:val="009C519B"/>
    <w:rsid w:val="009E089B"/>
    <w:rsid w:val="009E09C1"/>
    <w:rsid w:val="009E732A"/>
    <w:rsid w:val="009F5CEC"/>
    <w:rsid w:val="00A03032"/>
    <w:rsid w:val="00A14D36"/>
    <w:rsid w:val="00A222BF"/>
    <w:rsid w:val="00A33B90"/>
    <w:rsid w:val="00A37923"/>
    <w:rsid w:val="00A46C21"/>
    <w:rsid w:val="00A55D77"/>
    <w:rsid w:val="00A703A4"/>
    <w:rsid w:val="00A91509"/>
    <w:rsid w:val="00A9651C"/>
    <w:rsid w:val="00AA43E5"/>
    <w:rsid w:val="00AA4D95"/>
    <w:rsid w:val="00AA5A0B"/>
    <w:rsid w:val="00AB42A5"/>
    <w:rsid w:val="00AC5179"/>
    <w:rsid w:val="00AD0E0C"/>
    <w:rsid w:val="00AD24C2"/>
    <w:rsid w:val="00AF7667"/>
    <w:rsid w:val="00B01D64"/>
    <w:rsid w:val="00B04D0B"/>
    <w:rsid w:val="00B06DE8"/>
    <w:rsid w:val="00B07392"/>
    <w:rsid w:val="00B25F24"/>
    <w:rsid w:val="00B27E17"/>
    <w:rsid w:val="00B40436"/>
    <w:rsid w:val="00B65A43"/>
    <w:rsid w:val="00B76DA5"/>
    <w:rsid w:val="00B827D4"/>
    <w:rsid w:val="00B84CF1"/>
    <w:rsid w:val="00B94D12"/>
    <w:rsid w:val="00BB0DB7"/>
    <w:rsid w:val="00BC22C3"/>
    <w:rsid w:val="00BD34B6"/>
    <w:rsid w:val="00BD39CF"/>
    <w:rsid w:val="00BE44B1"/>
    <w:rsid w:val="00BE6E4E"/>
    <w:rsid w:val="00C01FCF"/>
    <w:rsid w:val="00C1700D"/>
    <w:rsid w:val="00C32463"/>
    <w:rsid w:val="00C40B9C"/>
    <w:rsid w:val="00C427DE"/>
    <w:rsid w:val="00C50842"/>
    <w:rsid w:val="00C53622"/>
    <w:rsid w:val="00C6111A"/>
    <w:rsid w:val="00C65131"/>
    <w:rsid w:val="00C71844"/>
    <w:rsid w:val="00C734F7"/>
    <w:rsid w:val="00C769A7"/>
    <w:rsid w:val="00C77337"/>
    <w:rsid w:val="00C82132"/>
    <w:rsid w:val="00CA5C69"/>
    <w:rsid w:val="00CA63BA"/>
    <w:rsid w:val="00CB0752"/>
    <w:rsid w:val="00CD0F12"/>
    <w:rsid w:val="00CD5480"/>
    <w:rsid w:val="00CD766D"/>
    <w:rsid w:val="00D00179"/>
    <w:rsid w:val="00D00461"/>
    <w:rsid w:val="00D07843"/>
    <w:rsid w:val="00D6311B"/>
    <w:rsid w:val="00D668F8"/>
    <w:rsid w:val="00D70E31"/>
    <w:rsid w:val="00D74051"/>
    <w:rsid w:val="00D75E7A"/>
    <w:rsid w:val="00DA095F"/>
    <w:rsid w:val="00DA32D2"/>
    <w:rsid w:val="00DB01B7"/>
    <w:rsid w:val="00DC166C"/>
    <w:rsid w:val="00DC7CA1"/>
    <w:rsid w:val="00DD686B"/>
    <w:rsid w:val="00DE2B41"/>
    <w:rsid w:val="00DE61A3"/>
    <w:rsid w:val="00E01AEF"/>
    <w:rsid w:val="00E12CE1"/>
    <w:rsid w:val="00E1332E"/>
    <w:rsid w:val="00E16CD1"/>
    <w:rsid w:val="00E21501"/>
    <w:rsid w:val="00E22610"/>
    <w:rsid w:val="00E26E49"/>
    <w:rsid w:val="00E40A5A"/>
    <w:rsid w:val="00E5094B"/>
    <w:rsid w:val="00E53D9C"/>
    <w:rsid w:val="00E54729"/>
    <w:rsid w:val="00E75758"/>
    <w:rsid w:val="00E81D90"/>
    <w:rsid w:val="00E95E79"/>
    <w:rsid w:val="00EA055B"/>
    <w:rsid w:val="00EB2A5C"/>
    <w:rsid w:val="00EB7DFA"/>
    <w:rsid w:val="00EC009D"/>
    <w:rsid w:val="00EC3A7D"/>
    <w:rsid w:val="00EE4D06"/>
    <w:rsid w:val="00EE5DD2"/>
    <w:rsid w:val="00EE7E68"/>
    <w:rsid w:val="00EF0F21"/>
    <w:rsid w:val="00EF7E8C"/>
    <w:rsid w:val="00F003A5"/>
    <w:rsid w:val="00F04EE9"/>
    <w:rsid w:val="00F1164B"/>
    <w:rsid w:val="00F11BC6"/>
    <w:rsid w:val="00F14F87"/>
    <w:rsid w:val="00F151C2"/>
    <w:rsid w:val="00F24C98"/>
    <w:rsid w:val="00F36AA8"/>
    <w:rsid w:val="00F61594"/>
    <w:rsid w:val="00F65D31"/>
    <w:rsid w:val="00F7567A"/>
    <w:rsid w:val="00F81407"/>
    <w:rsid w:val="00F924BE"/>
    <w:rsid w:val="00F974D1"/>
    <w:rsid w:val="00FA0A9D"/>
    <w:rsid w:val="00FD7DF2"/>
    <w:rsid w:val="00FE2D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5504CA"/>
  <w14:defaultImageDpi w14:val="0"/>
  <w15:chartTrackingRefBased/>
  <w15:docId w15:val="{ECB08F6E-F08E-4D26-A1EC-8A0839AB9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uiPriority="10" w:qFormat="1"/>
    <w:lsdException w:name="Default Paragraph Font" w:semiHidden="1" w:uiPriority="1" w:unhideWhenUsed="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86B"/>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
    <w:name w:val="טבלת רשת"/>
    <w:basedOn w:val="TableNormal"/>
    <w:uiPriority w:val="99"/>
    <w:rsid w:val="00DD686B"/>
    <w:pPr>
      <w:bidi/>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D686B"/>
    <w:pPr>
      <w:tabs>
        <w:tab w:val="center" w:pos="4153"/>
        <w:tab w:val="right" w:pos="8306"/>
      </w:tabs>
    </w:pPr>
  </w:style>
  <w:style w:type="character" w:customStyle="1" w:styleId="HeaderChar">
    <w:name w:val="Header Char"/>
    <w:link w:val="Header"/>
    <w:uiPriority w:val="99"/>
    <w:semiHidden/>
    <w:locked/>
    <w:rPr>
      <w:rFonts w:cs="Times New Roman"/>
      <w:sz w:val="24"/>
      <w:szCs w:val="24"/>
    </w:rPr>
  </w:style>
  <w:style w:type="character" w:styleId="PageNumber">
    <w:name w:val="page number"/>
    <w:uiPriority w:val="99"/>
    <w:rsid w:val="00DD686B"/>
    <w:rPr>
      <w:rFonts w:cs="Times New Roman"/>
    </w:rPr>
  </w:style>
  <w:style w:type="paragraph" w:styleId="Footer">
    <w:name w:val="footer"/>
    <w:basedOn w:val="Normal"/>
    <w:link w:val="FooterChar"/>
    <w:uiPriority w:val="99"/>
    <w:rsid w:val="00DD686B"/>
    <w:pPr>
      <w:tabs>
        <w:tab w:val="center" w:pos="4153"/>
        <w:tab w:val="right" w:pos="8306"/>
      </w:tabs>
    </w:pPr>
  </w:style>
  <w:style w:type="character" w:customStyle="1" w:styleId="FooterChar">
    <w:name w:val="Footer Char"/>
    <w:link w:val="Footer"/>
    <w:uiPriority w:val="99"/>
    <w:semiHidden/>
    <w:locked/>
    <w:rPr>
      <w:rFonts w:cs="Times New Roman"/>
      <w:sz w:val="24"/>
      <w:szCs w:val="24"/>
    </w:rPr>
  </w:style>
  <w:style w:type="paragraph" w:styleId="BalloonText">
    <w:name w:val="Balloon Text"/>
    <w:basedOn w:val="Normal"/>
    <w:link w:val="BalloonTextChar"/>
    <w:uiPriority w:val="99"/>
    <w:rsid w:val="001D0E22"/>
    <w:rPr>
      <w:rFonts w:ascii="Segoe UI" w:hAnsi="Segoe UI" w:cs="Segoe UI"/>
      <w:sz w:val="18"/>
      <w:szCs w:val="18"/>
    </w:rPr>
  </w:style>
  <w:style w:type="character" w:customStyle="1" w:styleId="BalloonTextChar">
    <w:name w:val="Balloon Text Char"/>
    <w:basedOn w:val="DefaultParagraphFont"/>
    <w:link w:val="BalloonText"/>
    <w:uiPriority w:val="99"/>
    <w:rsid w:val="001D0E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902</Words>
  <Characters>5066</Characters>
  <Application>Microsoft Office Word</Application>
  <DocSecurity>0</DocSecurity>
  <Lines>42</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תאריך עדכון:</vt:lpstr>
      <vt:lpstr>תאריך עדכון:</vt:lpstr>
    </vt:vector>
  </TitlesOfParts>
  <Company>BI</Company>
  <LinksUpToDate>false</LinksUpToDate>
  <CharactersWithSpaces>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עדכון:</dc:title>
  <dc:subject/>
  <dc:creator>yifat</dc:creator>
  <cp:keywords/>
  <cp:lastModifiedBy>Talmud Dept</cp:lastModifiedBy>
  <cp:revision>7</cp:revision>
  <cp:lastPrinted>2019-05-21T07:32:00Z</cp:lastPrinted>
  <dcterms:created xsi:type="dcterms:W3CDTF">2019-05-14T05:13:00Z</dcterms:created>
  <dcterms:modified xsi:type="dcterms:W3CDTF">2019-05-21T07:44:00Z</dcterms:modified>
</cp:coreProperties>
</file>