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CC" w:rsidRDefault="00735BBC" w:rsidP="00A2788C">
      <w:pPr>
        <w:pStyle w:val="1"/>
        <w:keepNext w:val="0"/>
        <w:widowControl w:val="0"/>
        <w:spacing w:line="276" w:lineRule="auto"/>
        <w:jc w:val="center"/>
      </w:pPr>
      <w:bookmarkStart w:id="0" w:name="_GoBack"/>
      <w:bookmarkEnd w:id="0"/>
      <w:proofErr w:type="spellStart"/>
      <w:r>
        <w:t>Pinchas</w:t>
      </w:r>
      <w:proofErr w:type="spellEnd"/>
      <w:r>
        <w:t xml:space="preserve"> Roth </w:t>
      </w:r>
      <w:r w:rsidR="004B41CC">
        <w:t>–</w:t>
      </w:r>
      <w:r>
        <w:t xml:space="preserve"> </w:t>
      </w:r>
      <w:r w:rsidR="004B41CC">
        <w:t>Curriculum vitae</w:t>
      </w:r>
    </w:p>
    <w:p w:rsidR="004B41CC" w:rsidRDefault="004B41CC" w:rsidP="004B41CC"/>
    <w:p w:rsidR="004B41CC" w:rsidRDefault="004B41CC" w:rsidP="004B41CC">
      <w:r w:rsidRPr="008749AE">
        <w:rPr>
          <w:b/>
          <w:bCs/>
        </w:rPr>
        <w:t>Education</w:t>
      </w:r>
      <w:r>
        <w:t xml:space="preserve">: </w:t>
      </w:r>
    </w:p>
    <w:p w:rsidR="004B41CC" w:rsidRDefault="004B41CC" w:rsidP="004B41CC">
      <w:r>
        <w:t>BA, 2005</w:t>
      </w:r>
      <w:r>
        <w:tab/>
        <w:t>Hebrew University of Jerusalem</w:t>
      </w:r>
      <w:r>
        <w:tab/>
        <w:t>Talmud Department</w:t>
      </w:r>
      <w:r>
        <w:tab/>
      </w:r>
    </w:p>
    <w:p w:rsidR="004B41CC" w:rsidRDefault="004B41CC" w:rsidP="004B41CC">
      <w:proofErr w:type="gramStart"/>
      <w:r>
        <w:t>MA, 2007</w:t>
      </w:r>
      <w:r>
        <w:tab/>
        <w:t>Yeshiva University</w:t>
      </w:r>
      <w:r>
        <w:tab/>
      </w:r>
      <w:r>
        <w:tab/>
      </w:r>
      <w:r>
        <w:tab/>
        <w:t>Jewish History Dept.</w:t>
      </w:r>
      <w:proofErr w:type="gramEnd"/>
      <w:r>
        <w:tab/>
      </w:r>
    </w:p>
    <w:p w:rsidR="004B41CC" w:rsidRDefault="004B41CC" w:rsidP="004B41CC">
      <w:r>
        <w:t>PhD, 2012</w:t>
      </w:r>
      <w:r>
        <w:tab/>
        <w:t>Hebrew University of Jerusalem</w:t>
      </w:r>
      <w:r>
        <w:tab/>
        <w:t>Talmud Department</w:t>
      </w:r>
      <w:r>
        <w:tab/>
      </w:r>
    </w:p>
    <w:p w:rsidR="004B41CC" w:rsidRDefault="004B41CC" w:rsidP="004B41CC"/>
    <w:p w:rsidR="004B41CC" w:rsidRDefault="004B41CC" w:rsidP="004B41CC">
      <w:r>
        <w:t>Postdoctoral fellowship, New York University School of Law, 2012-2013</w:t>
      </w:r>
    </w:p>
    <w:p w:rsidR="004B41CC" w:rsidRDefault="004B41CC" w:rsidP="004B41CC">
      <w:r>
        <w:t xml:space="preserve">Postdoctoral fellowship, Ben </w:t>
      </w:r>
      <w:proofErr w:type="spellStart"/>
      <w:r>
        <w:t>Gurion</w:t>
      </w:r>
      <w:proofErr w:type="spellEnd"/>
      <w:r>
        <w:t xml:space="preserve"> University of the Negev, 2013-2015</w:t>
      </w:r>
    </w:p>
    <w:p w:rsidR="004B41CC" w:rsidRDefault="004B41CC" w:rsidP="004B41CC"/>
    <w:p w:rsidR="004B41CC" w:rsidRDefault="004B41CC" w:rsidP="004B41CC">
      <w:proofErr w:type="spellStart"/>
      <w:r w:rsidRPr="008749AE">
        <w:rPr>
          <w:b/>
          <w:bCs/>
        </w:rPr>
        <w:t>Masters</w:t>
      </w:r>
      <w:proofErr w:type="spellEnd"/>
      <w:r w:rsidRPr="008749AE">
        <w:rPr>
          <w:b/>
          <w:bCs/>
        </w:rPr>
        <w:t xml:space="preserve"> thesis</w:t>
      </w:r>
      <w:r>
        <w:t>: ‘</w:t>
      </w:r>
      <w:proofErr w:type="spellStart"/>
      <w:r>
        <w:t>Sefer</w:t>
      </w:r>
      <w:proofErr w:type="spellEnd"/>
      <w:r>
        <w:t xml:space="preserve"> ha-</w:t>
      </w:r>
      <w:proofErr w:type="spellStart"/>
      <w:r>
        <w:t>Pardes</w:t>
      </w:r>
      <w:proofErr w:type="spellEnd"/>
      <w:r>
        <w:t xml:space="preserve">: The Genesis of a Medieval Halakhic Miscellany’, (Hebrew; equivalent of MA thesis, 2008). Advisor: Prof. </w:t>
      </w:r>
      <w:proofErr w:type="spellStart"/>
      <w:r>
        <w:t>Simcha</w:t>
      </w:r>
      <w:proofErr w:type="spellEnd"/>
      <w:r>
        <w:t xml:space="preserve"> Emanuel</w:t>
      </w:r>
    </w:p>
    <w:p w:rsidR="004B41CC" w:rsidRDefault="004B41CC" w:rsidP="004B41CC"/>
    <w:p w:rsidR="004B41CC" w:rsidRDefault="004B41CC" w:rsidP="004B41CC">
      <w:r w:rsidRPr="008749AE">
        <w:rPr>
          <w:b/>
          <w:bCs/>
        </w:rPr>
        <w:t>PhD dissertation</w:t>
      </w:r>
      <w:r>
        <w:t xml:space="preserve">: </w:t>
      </w:r>
      <w:r w:rsidRPr="0015302D">
        <w:t xml:space="preserve">Later Provençal Sages – </w:t>
      </w:r>
      <w:r>
        <w:t>Jewish Law (</w:t>
      </w:r>
      <w:proofErr w:type="spellStart"/>
      <w:r>
        <w:t>Halakhah</w:t>
      </w:r>
      <w:proofErr w:type="spellEnd"/>
      <w:r>
        <w:t>) and Rabbis in Southern France, 1215-1348 (Hebrew</w:t>
      </w:r>
      <w:r w:rsidR="0021021A">
        <w:t>; 2012</w:t>
      </w:r>
      <w:r>
        <w:t xml:space="preserve">). Advisor: Prof. </w:t>
      </w:r>
      <w:proofErr w:type="spellStart"/>
      <w:r>
        <w:t>Simcha</w:t>
      </w:r>
      <w:proofErr w:type="spellEnd"/>
      <w:r>
        <w:t xml:space="preserve"> Emanuel</w:t>
      </w:r>
    </w:p>
    <w:p w:rsidR="004B41CC" w:rsidRDefault="004B41CC" w:rsidP="004B41CC"/>
    <w:p w:rsidR="008749AE" w:rsidRDefault="008749AE" w:rsidP="004B41CC">
      <w:pPr>
        <w:rPr>
          <w:b/>
          <w:bCs/>
        </w:rPr>
      </w:pPr>
      <w:r>
        <w:rPr>
          <w:b/>
          <w:bCs/>
        </w:rPr>
        <w:t>Field of specialization:</w:t>
      </w:r>
    </w:p>
    <w:p w:rsidR="008749AE" w:rsidRDefault="00E42176" w:rsidP="00E42176">
      <w:r>
        <w:t xml:space="preserve">Medieval Jewish law; History of </w:t>
      </w:r>
      <w:proofErr w:type="spellStart"/>
      <w:r>
        <w:t>Halakhah</w:t>
      </w:r>
      <w:proofErr w:type="spellEnd"/>
    </w:p>
    <w:p w:rsidR="008749AE" w:rsidRPr="008749AE" w:rsidRDefault="008749AE" w:rsidP="004B41CC"/>
    <w:p w:rsidR="004B41CC" w:rsidRPr="008749AE" w:rsidRDefault="004B41CC" w:rsidP="004B41CC">
      <w:pPr>
        <w:rPr>
          <w:b/>
          <w:bCs/>
        </w:rPr>
      </w:pPr>
      <w:r w:rsidRPr="008749AE">
        <w:rPr>
          <w:b/>
          <w:bCs/>
        </w:rPr>
        <w:t xml:space="preserve">Previous employment: </w:t>
      </w:r>
    </w:p>
    <w:p w:rsidR="004B41CC" w:rsidRDefault="004B41CC" w:rsidP="004B41CC">
      <w:pPr>
        <w:ind w:left="720"/>
      </w:pPr>
      <w:r>
        <w:t>2000-2006</w:t>
      </w:r>
      <w:r>
        <w:tab/>
        <w:t>Employee, Israel National Library</w:t>
      </w:r>
    </w:p>
    <w:p w:rsidR="004B41CC" w:rsidRDefault="004B41CC" w:rsidP="004B41CC">
      <w:pPr>
        <w:ind w:left="720"/>
      </w:pPr>
      <w:r>
        <w:t>2003-2006</w:t>
      </w:r>
      <w:r>
        <w:tab/>
        <w:t>Research assistant, Hebrew University</w:t>
      </w:r>
    </w:p>
    <w:p w:rsidR="004B41CC" w:rsidRDefault="004B41CC" w:rsidP="004B41CC">
      <w:pPr>
        <w:ind w:left="720"/>
      </w:pPr>
      <w:r>
        <w:t>2006-2008</w:t>
      </w:r>
      <w:r>
        <w:tab/>
        <w:t xml:space="preserve">Hebrew manuscript </w:t>
      </w:r>
      <w:proofErr w:type="gramStart"/>
      <w:r>
        <w:t>specialist</w:t>
      </w:r>
      <w:proofErr w:type="gramEnd"/>
      <w:r>
        <w:t>, New York Public Library</w:t>
      </w:r>
    </w:p>
    <w:p w:rsidR="008749AE" w:rsidRDefault="008749AE" w:rsidP="004B41CC">
      <w:pPr>
        <w:ind w:left="720"/>
      </w:pPr>
    </w:p>
    <w:p w:rsidR="004B41CC" w:rsidRDefault="004B41CC" w:rsidP="004B41CC">
      <w:pPr>
        <w:pStyle w:val="1"/>
      </w:pPr>
      <w:r>
        <w:t>Prizes and Fellowships</w:t>
      </w:r>
    </w:p>
    <w:p w:rsidR="004B41CC" w:rsidRDefault="004B41CC" w:rsidP="004B41CC">
      <w:pPr>
        <w:ind w:left="720"/>
      </w:pPr>
      <w:proofErr w:type="spellStart"/>
      <w:r>
        <w:t>Al</w:t>
      </w:r>
      <w:r w:rsidRPr="00AB6C4B">
        <w:t>on</w:t>
      </w:r>
      <w:proofErr w:type="spellEnd"/>
      <w:r w:rsidRPr="00AB6C4B">
        <w:t xml:space="preserve"> Fellowship for Outstanding Young Researchers, </w:t>
      </w:r>
      <w:r w:rsidRPr="00AB6C4B">
        <w:rPr>
          <w:u w:val="single"/>
        </w:rPr>
        <w:t>Israel Council for Higher Education</w:t>
      </w:r>
      <w:r>
        <w:t xml:space="preserve"> (2015-2018)</w:t>
      </w:r>
    </w:p>
    <w:p w:rsidR="004B41CC" w:rsidRDefault="004B41CC" w:rsidP="004B41CC">
      <w:pPr>
        <w:ind w:left="720"/>
      </w:pPr>
      <w:r>
        <w:t xml:space="preserve">Martin Buber Fellowship, </w:t>
      </w:r>
      <w:r w:rsidRPr="005A1999">
        <w:rPr>
          <w:u w:val="single"/>
        </w:rPr>
        <w:t>Hebrew University</w:t>
      </w:r>
      <w:r>
        <w:t xml:space="preserve"> (2015-2017) - declined</w:t>
      </w:r>
    </w:p>
    <w:p w:rsidR="004B41CC" w:rsidRDefault="004B41CC" w:rsidP="004B41CC">
      <w:pPr>
        <w:ind w:left="720"/>
      </w:pPr>
      <w:r>
        <w:t xml:space="preserve">Ephraim </w:t>
      </w:r>
      <w:proofErr w:type="spellStart"/>
      <w:r>
        <w:t>Urbach</w:t>
      </w:r>
      <w:proofErr w:type="spellEnd"/>
      <w:r>
        <w:t xml:space="preserve"> Post-Doctoral Fellowship, </w:t>
      </w:r>
      <w:r w:rsidRPr="000E4DC6">
        <w:rPr>
          <w:u w:val="single"/>
        </w:rPr>
        <w:t xml:space="preserve">Memorial Foundation for Jewish Culture </w:t>
      </w:r>
      <w:r>
        <w:t>(2013)</w:t>
      </w:r>
    </w:p>
    <w:p w:rsidR="004B41CC" w:rsidRDefault="004B41CC" w:rsidP="004B41CC">
      <w:pPr>
        <w:ind w:left="720"/>
      </w:pPr>
      <w:r>
        <w:t xml:space="preserve">Post-doctoral fellowship, Goldstein-Goren Center for Jewish Thought, </w:t>
      </w:r>
      <w:r w:rsidRPr="000E4DC6">
        <w:rPr>
          <w:u w:val="single"/>
        </w:rPr>
        <w:t xml:space="preserve">Ben </w:t>
      </w:r>
      <w:proofErr w:type="spellStart"/>
      <w:r w:rsidRPr="000E4DC6">
        <w:rPr>
          <w:u w:val="single"/>
        </w:rPr>
        <w:t>Gurion</w:t>
      </w:r>
      <w:proofErr w:type="spellEnd"/>
      <w:r w:rsidRPr="000E4DC6">
        <w:rPr>
          <w:u w:val="single"/>
        </w:rPr>
        <w:t xml:space="preserve"> University of the Negev</w:t>
      </w:r>
      <w:r>
        <w:t xml:space="preserve"> (2013-2015)</w:t>
      </w:r>
    </w:p>
    <w:p w:rsidR="004B41CC" w:rsidRDefault="004B41CC" w:rsidP="004B41CC">
      <w:pPr>
        <w:ind w:left="720"/>
      </w:pPr>
      <w:r>
        <w:t>Finalist, Mandel Post-doctoral Fellowship (</w:t>
      </w:r>
      <w:proofErr w:type="spellStart"/>
      <w:r>
        <w:t>Scholion</w:t>
      </w:r>
      <w:proofErr w:type="spellEnd"/>
      <w:r>
        <w:t xml:space="preserve"> “Marathon”), </w:t>
      </w:r>
      <w:r w:rsidRPr="00A807E0">
        <w:rPr>
          <w:u w:val="single"/>
        </w:rPr>
        <w:t>Hebrew University</w:t>
      </w:r>
      <w:r>
        <w:t xml:space="preserve"> (2013)</w:t>
      </w:r>
    </w:p>
    <w:p w:rsidR="004B41CC" w:rsidRDefault="004B41CC" w:rsidP="004B41CC">
      <w:pPr>
        <w:ind w:left="720"/>
      </w:pPr>
      <w:r>
        <w:t xml:space="preserve">Post-doctoral fellowship, </w:t>
      </w:r>
      <w:proofErr w:type="spellStart"/>
      <w:r>
        <w:t>Tikvah</w:t>
      </w:r>
      <w:proofErr w:type="spellEnd"/>
      <w:r>
        <w:t xml:space="preserve"> Center for Law and Jewish Civilization, </w:t>
      </w:r>
      <w:r w:rsidRPr="00721740">
        <w:rPr>
          <w:u w:val="single"/>
        </w:rPr>
        <w:t>New York University Law School</w:t>
      </w:r>
      <w:r>
        <w:t xml:space="preserve"> (2012-2013)</w:t>
      </w:r>
    </w:p>
    <w:p w:rsidR="004B41CC" w:rsidRDefault="004B41CC" w:rsidP="004B41CC">
      <w:pPr>
        <w:ind w:left="720"/>
      </w:pPr>
      <w:r>
        <w:t xml:space="preserve">Prize for doctoral students (co-winner), </w:t>
      </w:r>
      <w:proofErr w:type="spellStart"/>
      <w:r w:rsidRPr="0036287A">
        <w:t>Chaire</w:t>
      </w:r>
      <w:proofErr w:type="spellEnd"/>
      <w:r w:rsidRPr="0036287A">
        <w:t xml:space="preserve"> Paulette </w:t>
      </w:r>
      <w:proofErr w:type="gramStart"/>
      <w:r w:rsidRPr="0036287A">
        <w:t>et</w:t>
      </w:r>
      <w:proofErr w:type="gramEnd"/>
      <w:r w:rsidRPr="0036287A">
        <w:t xml:space="preserve"> Claude </w:t>
      </w:r>
      <w:proofErr w:type="spellStart"/>
      <w:r w:rsidRPr="0036287A">
        <w:t>Kelman</w:t>
      </w:r>
      <w:proofErr w:type="spellEnd"/>
      <w:r w:rsidRPr="0036287A">
        <w:t xml:space="preserve"> pour </w:t>
      </w:r>
      <w:proofErr w:type="spellStart"/>
      <w:r w:rsidRPr="0036287A">
        <w:t>l'étude</w:t>
      </w:r>
      <w:proofErr w:type="spellEnd"/>
      <w:r w:rsidRPr="0036287A">
        <w:t xml:space="preserve"> du </w:t>
      </w:r>
      <w:proofErr w:type="spellStart"/>
      <w:r w:rsidRPr="0036287A">
        <w:t>judaïsme</w:t>
      </w:r>
      <w:proofErr w:type="spellEnd"/>
      <w:r w:rsidRPr="0036287A">
        <w:t xml:space="preserve"> </w:t>
      </w:r>
      <w:proofErr w:type="spellStart"/>
      <w:r w:rsidRPr="0036287A">
        <w:t>français</w:t>
      </w:r>
      <w:proofErr w:type="spellEnd"/>
      <w:r>
        <w:t xml:space="preserve">, </w:t>
      </w:r>
      <w:r w:rsidRPr="0036287A">
        <w:rPr>
          <w:u w:val="single"/>
        </w:rPr>
        <w:t>Hebrew University</w:t>
      </w:r>
      <w:r>
        <w:t xml:space="preserve"> (2010)</w:t>
      </w:r>
    </w:p>
    <w:p w:rsidR="004B41CC" w:rsidRDefault="004B41CC" w:rsidP="004B41CC">
      <w:pPr>
        <w:ind w:left="720"/>
      </w:pPr>
      <w:r>
        <w:t xml:space="preserve">Doctoral Scholarship, </w:t>
      </w:r>
      <w:r w:rsidRPr="0036287A">
        <w:rPr>
          <w:u w:val="single"/>
        </w:rPr>
        <w:t>Memorial Foundation for Jewish Culture</w:t>
      </w:r>
      <w:r>
        <w:t xml:space="preserve"> (2010-2011)</w:t>
      </w:r>
    </w:p>
    <w:p w:rsidR="004B41CC" w:rsidRDefault="004B41CC" w:rsidP="004B41CC">
      <w:pPr>
        <w:ind w:left="720"/>
      </w:pPr>
      <w:r>
        <w:t xml:space="preserve">President’s Fellowship for Outstanding Doctoral Students, </w:t>
      </w:r>
      <w:r w:rsidRPr="002709FC">
        <w:rPr>
          <w:u w:val="single"/>
        </w:rPr>
        <w:t>Hebrew University</w:t>
      </w:r>
      <w:r>
        <w:t xml:space="preserve"> (2008-2012)</w:t>
      </w:r>
    </w:p>
    <w:p w:rsidR="004B41CC" w:rsidRDefault="004B41CC" w:rsidP="004B41CC">
      <w:pPr>
        <w:ind w:left="720"/>
      </w:pPr>
      <w:r>
        <w:t xml:space="preserve">Graduate student research fellowship, Arthur </w:t>
      </w:r>
      <w:proofErr w:type="spellStart"/>
      <w:r>
        <w:t>Schneier</w:t>
      </w:r>
      <w:proofErr w:type="spellEnd"/>
      <w:r>
        <w:t xml:space="preserve"> Institute for International Affairs, </w:t>
      </w:r>
      <w:r w:rsidRPr="00DA33F9">
        <w:rPr>
          <w:u w:val="single"/>
        </w:rPr>
        <w:t>Yeshiva University</w:t>
      </w:r>
      <w:r>
        <w:t xml:space="preserve"> (Summer 2007)</w:t>
      </w:r>
    </w:p>
    <w:p w:rsidR="004B41CC" w:rsidRDefault="004B41CC" w:rsidP="004B41CC">
      <w:pPr>
        <w:ind w:left="720"/>
      </w:pPr>
      <w:r>
        <w:t xml:space="preserve">Graduate student fellowship, Bernard Revel Graduate School for Jewish Studies, </w:t>
      </w:r>
      <w:r w:rsidRPr="00EB5D04">
        <w:rPr>
          <w:u w:val="single"/>
        </w:rPr>
        <w:t>Yeshiva University</w:t>
      </w:r>
      <w:r>
        <w:t xml:space="preserve"> (2006-2007)</w:t>
      </w:r>
    </w:p>
    <w:p w:rsidR="004B41CC" w:rsidRPr="00622D12" w:rsidRDefault="004B41CC" w:rsidP="004B41CC">
      <w:pPr>
        <w:ind w:left="720"/>
      </w:pPr>
      <w:r>
        <w:lastRenderedPageBreak/>
        <w:t xml:space="preserve">Graduate student fellowship, Mandel Institute of Jewish Studies, </w:t>
      </w:r>
      <w:r w:rsidRPr="00622D12">
        <w:rPr>
          <w:u w:val="single"/>
        </w:rPr>
        <w:t>Hebrew University</w:t>
      </w:r>
      <w:r>
        <w:t xml:space="preserve"> (2005)</w:t>
      </w:r>
    </w:p>
    <w:p w:rsidR="004B41CC" w:rsidRPr="00C565CB" w:rsidRDefault="004B41CC" w:rsidP="004B41CC">
      <w:pPr>
        <w:ind w:left="720"/>
        <w:rPr>
          <w:b/>
          <w:bCs/>
        </w:rPr>
      </w:pPr>
      <w:r>
        <w:t xml:space="preserve">J. N. and Zipporah Epstein Memorial Prize, Talmud Department, </w:t>
      </w:r>
      <w:r w:rsidRPr="007E316B">
        <w:rPr>
          <w:u w:val="single"/>
        </w:rPr>
        <w:t xml:space="preserve">Hebrew University </w:t>
      </w:r>
      <w:r>
        <w:t>(2004)</w:t>
      </w:r>
    </w:p>
    <w:p w:rsidR="004B41CC" w:rsidRDefault="004B41CC" w:rsidP="004B41CC">
      <w:pPr>
        <w:ind w:left="720"/>
      </w:pPr>
      <w:r>
        <w:t xml:space="preserve">Prize from Sir Isaac Wolfson Center for Talmudic Studies, </w:t>
      </w:r>
      <w:r w:rsidRPr="007E316B">
        <w:rPr>
          <w:u w:val="single"/>
        </w:rPr>
        <w:t>Hebrew University</w:t>
      </w:r>
      <w:r>
        <w:t xml:space="preserve"> (2003)</w:t>
      </w:r>
    </w:p>
    <w:p w:rsidR="004B41CC" w:rsidRDefault="004B41CC" w:rsidP="004B41CC">
      <w:pPr>
        <w:ind w:left="720"/>
      </w:pPr>
    </w:p>
    <w:p w:rsidR="004B41CC" w:rsidRDefault="004B41CC" w:rsidP="004B41CC">
      <w:pPr>
        <w:rPr>
          <w:b/>
          <w:bCs/>
        </w:rPr>
      </w:pPr>
      <w:r>
        <w:rPr>
          <w:b/>
          <w:bCs/>
        </w:rPr>
        <w:t xml:space="preserve">Academic conferences </w:t>
      </w:r>
      <w:r w:rsidR="008749AE">
        <w:rPr>
          <w:b/>
          <w:bCs/>
        </w:rPr>
        <w:t xml:space="preserve">and sessions </w:t>
      </w:r>
      <w:r>
        <w:rPr>
          <w:b/>
          <w:bCs/>
        </w:rPr>
        <w:t>organized</w:t>
      </w:r>
    </w:p>
    <w:p w:rsidR="0021021A" w:rsidRDefault="0021021A" w:rsidP="0021021A">
      <w:pPr>
        <w:numPr>
          <w:ilvl w:val="0"/>
          <w:numId w:val="22"/>
        </w:numPr>
      </w:pPr>
      <w:r w:rsidRPr="00B7125B">
        <w:t xml:space="preserve">Les </w:t>
      </w:r>
      <w:proofErr w:type="spellStart"/>
      <w:r w:rsidRPr="00B7125B">
        <w:t>acteurs</w:t>
      </w:r>
      <w:proofErr w:type="spellEnd"/>
      <w:r w:rsidRPr="00B7125B">
        <w:t xml:space="preserve"> </w:t>
      </w:r>
      <w:proofErr w:type="spellStart"/>
      <w:r w:rsidRPr="00B7125B">
        <w:t>économiques</w:t>
      </w:r>
      <w:proofErr w:type="spellEnd"/>
      <w:r w:rsidRPr="00B7125B">
        <w:t xml:space="preserve"> </w:t>
      </w:r>
      <w:proofErr w:type="spellStart"/>
      <w:r w:rsidRPr="00B7125B">
        <w:t>juifs</w:t>
      </w:r>
      <w:proofErr w:type="spellEnd"/>
      <w:r w:rsidRPr="00B7125B">
        <w:t xml:space="preserve"> </w:t>
      </w:r>
      <w:proofErr w:type="spellStart"/>
      <w:r w:rsidRPr="00B7125B">
        <w:t>médiévaux</w:t>
      </w:r>
      <w:proofErr w:type="spellEnd"/>
      <w:r w:rsidRPr="00B7125B">
        <w:t xml:space="preserve"> face à la Halakha, </w:t>
      </w:r>
      <w:r w:rsidRPr="00B7125B">
        <w:rPr>
          <w:u w:val="single"/>
        </w:rPr>
        <w:t>EPHE, Paris</w:t>
      </w:r>
      <w:r w:rsidRPr="00B7125B">
        <w:t>, 16 November 2015</w:t>
      </w:r>
      <w:r>
        <w:t xml:space="preserve"> (with Juliette </w:t>
      </w:r>
      <w:proofErr w:type="spellStart"/>
      <w:r>
        <w:t>Sibon</w:t>
      </w:r>
      <w:proofErr w:type="spellEnd"/>
      <w:r>
        <w:t xml:space="preserve"> and Claude </w:t>
      </w:r>
      <w:proofErr w:type="spellStart"/>
      <w:r>
        <w:t>Denjean</w:t>
      </w:r>
      <w:proofErr w:type="spellEnd"/>
      <w:r>
        <w:t xml:space="preserve">), poster at: </w:t>
      </w:r>
      <w:hyperlink r:id="rId8" w:history="1">
        <w:r w:rsidRPr="00132E0A">
          <w:rPr>
            <w:rStyle w:val="Hyperlink"/>
          </w:rPr>
          <w:t>https://www.academia.edu/12826017/Nouvelle_Gallia_judaica_-_Workshop_Jewish_Economic_Players_and_the_Halakha_in_the_Latin_West_12th-15th_Centuries_-_Paris_-_Novembre_2015</w:t>
        </w:r>
      </w:hyperlink>
    </w:p>
    <w:p w:rsidR="004B41CC" w:rsidRDefault="004B41CC" w:rsidP="0021021A">
      <w:pPr>
        <w:pStyle w:val="1"/>
        <w:numPr>
          <w:ilvl w:val="0"/>
          <w:numId w:val="22"/>
        </w:numPr>
        <w:rPr>
          <w:b w:val="0"/>
          <w:bCs w:val="0"/>
        </w:rPr>
      </w:pPr>
      <w:proofErr w:type="gramStart"/>
      <w:r w:rsidRPr="00575EE7">
        <w:rPr>
          <w:b w:val="0"/>
          <w:bCs w:val="0"/>
        </w:rPr>
        <w:t>Jewish Thought in Late Medieval Provence</w:t>
      </w:r>
      <w:r>
        <w:rPr>
          <w:b w:val="0"/>
          <w:bCs w:val="0"/>
        </w:rPr>
        <w:t xml:space="preserve">, </w:t>
      </w:r>
      <w:r w:rsidRPr="00575EE7">
        <w:rPr>
          <w:b w:val="0"/>
          <w:bCs w:val="0"/>
          <w:u w:val="single"/>
        </w:rPr>
        <w:t xml:space="preserve">Ben </w:t>
      </w:r>
      <w:proofErr w:type="spellStart"/>
      <w:r w:rsidRPr="00575EE7">
        <w:rPr>
          <w:b w:val="0"/>
          <w:bCs w:val="0"/>
          <w:u w:val="single"/>
        </w:rPr>
        <w:t>Gurion</w:t>
      </w:r>
      <w:proofErr w:type="spellEnd"/>
      <w:r w:rsidRPr="00575EE7">
        <w:rPr>
          <w:b w:val="0"/>
          <w:bCs w:val="0"/>
          <w:u w:val="single"/>
        </w:rPr>
        <w:t xml:space="preserve"> University of the Negev</w:t>
      </w:r>
      <w:r>
        <w:rPr>
          <w:b w:val="0"/>
          <w:bCs w:val="0"/>
        </w:rPr>
        <w:t xml:space="preserve">, Beer </w:t>
      </w:r>
      <w:proofErr w:type="spellStart"/>
      <w:r>
        <w:rPr>
          <w:b w:val="0"/>
          <w:bCs w:val="0"/>
        </w:rPr>
        <w:t>Sheva</w:t>
      </w:r>
      <w:proofErr w:type="spellEnd"/>
      <w:r>
        <w:rPr>
          <w:b w:val="0"/>
          <w:bCs w:val="0"/>
        </w:rPr>
        <w:t xml:space="preserve">, 19 November 2014 (with Prof. Daniel </w:t>
      </w:r>
      <w:proofErr w:type="spellStart"/>
      <w:r>
        <w:rPr>
          <w:b w:val="0"/>
          <w:bCs w:val="0"/>
        </w:rPr>
        <w:t>Lasker</w:t>
      </w:r>
      <w:proofErr w:type="spellEnd"/>
      <w:r>
        <w:rPr>
          <w:b w:val="0"/>
          <w:bCs w:val="0"/>
        </w:rPr>
        <w:t>)</w:t>
      </w:r>
      <w:r w:rsidR="0021021A">
        <w:rPr>
          <w:b w:val="0"/>
          <w:bCs w:val="0"/>
        </w:rPr>
        <w:t>.</w:t>
      </w:r>
      <w:proofErr w:type="gramEnd"/>
      <w:r w:rsidR="0021021A">
        <w:rPr>
          <w:b w:val="0"/>
          <w:bCs w:val="0"/>
        </w:rPr>
        <w:t xml:space="preserve"> Opening lecture at: </w:t>
      </w:r>
      <w:hyperlink r:id="rId9" w:history="1">
        <w:r w:rsidR="0021021A" w:rsidRPr="00132E0A">
          <w:rPr>
            <w:rStyle w:val="Hyperlink"/>
            <w:b w:val="0"/>
            <w:bCs w:val="0"/>
          </w:rPr>
          <w:t>https://www.youtube.com/watch?v=YOXrnWKwFmk</w:t>
        </w:r>
      </w:hyperlink>
    </w:p>
    <w:p w:rsidR="004B41CC" w:rsidRPr="00396340" w:rsidRDefault="004B41CC" w:rsidP="008749AE">
      <w:pPr>
        <w:pStyle w:val="1"/>
        <w:numPr>
          <w:ilvl w:val="0"/>
          <w:numId w:val="22"/>
        </w:numPr>
        <w:rPr>
          <w:b w:val="0"/>
          <w:bCs w:val="0"/>
        </w:rPr>
      </w:pPr>
      <w:r w:rsidRPr="00396340">
        <w:rPr>
          <w:b w:val="0"/>
          <w:bCs w:val="0"/>
        </w:rPr>
        <w:t xml:space="preserve">‘Medieval </w:t>
      </w:r>
      <w:proofErr w:type="spellStart"/>
      <w:r w:rsidRPr="00396340">
        <w:rPr>
          <w:b w:val="0"/>
          <w:bCs w:val="0"/>
        </w:rPr>
        <w:t>Minhag</w:t>
      </w:r>
      <w:proofErr w:type="spellEnd"/>
      <w:r w:rsidRPr="00396340">
        <w:rPr>
          <w:b w:val="0"/>
          <w:bCs w:val="0"/>
        </w:rPr>
        <w:t xml:space="preserve"> and Jewish Legal History’, </w:t>
      </w:r>
      <w:r w:rsidRPr="00396340">
        <w:rPr>
          <w:b w:val="0"/>
          <w:bCs w:val="0"/>
          <w:u w:val="single"/>
        </w:rPr>
        <w:t>Leeds International Medieval Congress</w:t>
      </w:r>
      <w:r>
        <w:rPr>
          <w:b w:val="0"/>
          <w:bCs w:val="0"/>
        </w:rPr>
        <w:t>, University of Leeds, 8 July 2014</w:t>
      </w:r>
    </w:p>
    <w:p w:rsidR="004B41CC" w:rsidRDefault="004B41CC" w:rsidP="008749AE">
      <w:pPr>
        <w:pStyle w:val="a4"/>
        <w:numPr>
          <w:ilvl w:val="0"/>
          <w:numId w:val="22"/>
        </w:numPr>
      </w:pPr>
      <w:r>
        <w:t xml:space="preserve">‘Talmud and </w:t>
      </w:r>
      <w:proofErr w:type="spellStart"/>
      <w:r>
        <w:t>Halakhah</w:t>
      </w:r>
      <w:proofErr w:type="spellEnd"/>
      <w:r>
        <w:t xml:space="preserve"> in Medieval Southern France’, session at </w:t>
      </w:r>
      <w:r w:rsidRPr="008749AE">
        <w:rPr>
          <w:u w:val="single"/>
        </w:rPr>
        <w:t>World Congress of Jewish Studies</w:t>
      </w:r>
      <w:r>
        <w:t>, Jerusalem, 31 July 2013</w:t>
      </w:r>
    </w:p>
    <w:p w:rsidR="004B41CC" w:rsidRDefault="004B41CC" w:rsidP="008749AE">
      <w:pPr>
        <w:pStyle w:val="a4"/>
        <w:numPr>
          <w:ilvl w:val="0"/>
          <w:numId w:val="22"/>
        </w:numPr>
      </w:pPr>
      <w:r>
        <w:t xml:space="preserve">‘Interdisciplinary Approaches to Halakhic Texts’, symposium at Bernard Revel Graduate School for Jewish Studies, </w:t>
      </w:r>
      <w:r w:rsidRPr="008749AE">
        <w:rPr>
          <w:u w:val="single"/>
        </w:rPr>
        <w:t>Yeshiva University</w:t>
      </w:r>
      <w:r>
        <w:t xml:space="preserve">, 16 April 2013 (organized with Rachel </w:t>
      </w:r>
      <w:proofErr w:type="spellStart"/>
      <w:r>
        <w:t>Furst</w:t>
      </w:r>
      <w:proofErr w:type="spellEnd"/>
      <w:r>
        <w:t xml:space="preserve">, in collaboration with Yeshiva University), description at: </w:t>
      </w:r>
      <w:hyperlink r:id="rId10" w:history="1">
        <w:r>
          <w:rPr>
            <w:rStyle w:val="Hyperlink"/>
          </w:rPr>
          <w:t>http://blogs.yu.edu/revel/2013/05/13/symposium-on-interdisciplinary-approaches-to-halakhic-texts/</w:t>
        </w:r>
      </w:hyperlink>
    </w:p>
    <w:p w:rsidR="004B41CC" w:rsidRDefault="004B41CC" w:rsidP="008749AE">
      <w:pPr>
        <w:pStyle w:val="a4"/>
        <w:numPr>
          <w:ilvl w:val="0"/>
          <w:numId w:val="22"/>
        </w:numPr>
      </w:pPr>
      <w:r>
        <w:t xml:space="preserve">‘Medieval </w:t>
      </w:r>
      <w:proofErr w:type="spellStart"/>
      <w:r>
        <w:t>Halakhah</w:t>
      </w:r>
      <w:proofErr w:type="spellEnd"/>
      <w:r>
        <w:t xml:space="preserve"> in Cultural Context’, session at </w:t>
      </w:r>
      <w:r w:rsidRPr="008749AE">
        <w:rPr>
          <w:u w:val="single"/>
        </w:rPr>
        <w:t>AJS Conference</w:t>
      </w:r>
      <w:r>
        <w:t xml:space="preserve">, 18 December 2012 (with Rachel </w:t>
      </w:r>
      <w:proofErr w:type="spellStart"/>
      <w:r>
        <w:t>Furst</w:t>
      </w:r>
      <w:proofErr w:type="spellEnd"/>
      <w:r>
        <w:t xml:space="preserve"> and Ethan </w:t>
      </w:r>
      <w:proofErr w:type="spellStart"/>
      <w:r>
        <w:t>Zadoff</w:t>
      </w:r>
      <w:proofErr w:type="spellEnd"/>
      <w:r>
        <w:t>)</w:t>
      </w:r>
    </w:p>
    <w:p w:rsidR="004B41CC" w:rsidRPr="004B41CC" w:rsidRDefault="004B41CC" w:rsidP="008749AE">
      <w:pPr>
        <w:pStyle w:val="a4"/>
        <w:numPr>
          <w:ilvl w:val="0"/>
          <w:numId w:val="22"/>
        </w:numPr>
      </w:pPr>
      <w:r>
        <w:t>‘</w:t>
      </w:r>
      <w:proofErr w:type="spellStart"/>
      <w:r w:rsidRPr="005039EC">
        <w:t>Halakhah</w:t>
      </w:r>
      <w:proofErr w:type="spellEnd"/>
      <w:r w:rsidRPr="005039EC">
        <w:t xml:space="preserve"> as a Historical Source</w:t>
      </w:r>
      <w:r>
        <w:t>’</w:t>
      </w:r>
      <w:r w:rsidRPr="005039EC">
        <w:t xml:space="preserve">, research workshop at the </w:t>
      </w:r>
      <w:r w:rsidRPr="008749AE">
        <w:rPr>
          <w:u w:val="single"/>
        </w:rPr>
        <w:t>Hebrew University</w:t>
      </w:r>
      <w:r w:rsidRPr="005039EC">
        <w:t xml:space="preserve">, 28 March 2011 (with Rachel </w:t>
      </w:r>
      <w:proofErr w:type="spellStart"/>
      <w:r w:rsidRPr="005039EC">
        <w:t>Furst</w:t>
      </w:r>
      <w:proofErr w:type="spellEnd"/>
      <w:r w:rsidRPr="005039EC">
        <w:t>)</w:t>
      </w:r>
      <w:r>
        <w:t xml:space="preserve">, poster at: </w:t>
      </w:r>
      <w:hyperlink r:id="rId11" w:history="1">
        <w:r w:rsidRPr="00CB048C">
          <w:rPr>
            <w:rStyle w:val="Hyperlink"/>
          </w:rPr>
          <w:t>http://limudbchevruta.wiki.huji.ac.il/index.php/%D7%AA%D7%9E%D7%95%D7%A0%D7%94:Halakhah_conference_poster_for_email.jpg</w:t>
        </w:r>
      </w:hyperlink>
    </w:p>
    <w:p w:rsidR="004B41CC" w:rsidRDefault="004B41CC" w:rsidP="008749AE">
      <w:pPr>
        <w:pStyle w:val="1"/>
        <w:keepNext w:val="0"/>
        <w:widowControl w:val="0"/>
        <w:spacing w:line="276" w:lineRule="auto"/>
        <w:jc w:val="center"/>
      </w:pPr>
    </w:p>
    <w:p w:rsidR="004B41CC" w:rsidRDefault="004B41CC" w:rsidP="00A2788C">
      <w:pPr>
        <w:pStyle w:val="1"/>
        <w:keepNext w:val="0"/>
        <w:widowControl w:val="0"/>
        <w:spacing w:line="276" w:lineRule="auto"/>
        <w:jc w:val="center"/>
      </w:pPr>
    </w:p>
    <w:sectPr w:rsidR="004B41CC" w:rsidSect="00A75CF0">
      <w:footerReference w:type="defaul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A3" w:rsidRDefault="00F431A3" w:rsidP="00A75CF0">
      <w:r>
        <w:separator/>
      </w:r>
    </w:p>
  </w:endnote>
  <w:endnote w:type="continuationSeparator" w:id="0">
    <w:p w:rsidR="00F431A3" w:rsidRDefault="00F431A3" w:rsidP="00A7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BC" w:rsidRDefault="00FF1E8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1662">
      <w:rPr>
        <w:noProof/>
      </w:rPr>
      <w:t>2</w:t>
    </w:r>
    <w:r>
      <w:rPr>
        <w:noProof/>
      </w:rPr>
      <w:fldChar w:fldCharType="end"/>
    </w:r>
  </w:p>
  <w:p w:rsidR="00735BBC" w:rsidRDefault="00735BB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386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176" w:rsidRDefault="00E4217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6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2176" w:rsidRDefault="00E421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A3" w:rsidRDefault="00F431A3" w:rsidP="00A75CF0">
      <w:r>
        <w:separator/>
      </w:r>
    </w:p>
  </w:footnote>
  <w:footnote w:type="continuationSeparator" w:id="0">
    <w:p w:rsidR="00F431A3" w:rsidRDefault="00F431A3" w:rsidP="00A75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02A"/>
    <w:multiLevelType w:val="hybridMultilevel"/>
    <w:tmpl w:val="325671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2364A"/>
    <w:multiLevelType w:val="hybridMultilevel"/>
    <w:tmpl w:val="FA86728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32F02E9"/>
    <w:multiLevelType w:val="hybridMultilevel"/>
    <w:tmpl w:val="CC2C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E45FA"/>
    <w:multiLevelType w:val="hybridMultilevel"/>
    <w:tmpl w:val="809AF44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E5C19"/>
    <w:multiLevelType w:val="hybridMultilevel"/>
    <w:tmpl w:val="D4DEEA48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57393"/>
    <w:multiLevelType w:val="hybridMultilevel"/>
    <w:tmpl w:val="895C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B5418"/>
    <w:multiLevelType w:val="hybridMultilevel"/>
    <w:tmpl w:val="0FAA5076"/>
    <w:lvl w:ilvl="0" w:tplc="30BC0D28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7">
    <w:nsid w:val="3C06673C"/>
    <w:multiLevelType w:val="hybridMultilevel"/>
    <w:tmpl w:val="E55EF5A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E0A3F"/>
    <w:multiLevelType w:val="hybridMultilevel"/>
    <w:tmpl w:val="C3B2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B5E6D"/>
    <w:multiLevelType w:val="hybridMultilevel"/>
    <w:tmpl w:val="6CEC1622"/>
    <w:lvl w:ilvl="0" w:tplc="30BC0D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0">
    <w:nsid w:val="463240E2"/>
    <w:multiLevelType w:val="hybridMultilevel"/>
    <w:tmpl w:val="E31685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B22F21"/>
    <w:multiLevelType w:val="hybridMultilevel"/>
    <w:tmpl w:val="895C015C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02668"/>
    <w:multiLevelType w:val="hybridMultilevel"/>
    <w:tmpl w:val="895C015C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81C68"/>
    <w:multiLevelType w:val="hybridMultilevel"/>
    <w:tmpl w:val="3AF05562"/>
    <w:lvl w:ilvl="0" w:tplc="30BC0D28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4">
    <w:nsid w:val="4D3F4163"/>
    <w:multiLevelType w:val="hybridMultilevel"/>
    <w:tmpl w:val="544E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826325"/>
    <w:multiLevelType w:val="hybridMultilevel"/>
    <w:tmpl w:val="A646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26BCB"/>
    <w:multiLevelType w:val="hybridMultilevel"/>
    <w:tmpl w:val="2E9454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3A3A8D"/>
    <w:multiLevelType w:val="hybridMultilevel"/>
    <w:tmpl w:val="895C015C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865DE"/>
    <w:multiLevelType w:val="hybridMultilevel"/>
    <w:tmpl w:val="6866A0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CC0B18"/>
    <w:multiLevelType w:val="hybridMultilevel"/>
    <w:tmpl w:val="86A2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FC40A5"/>
    <w:multiLevelType w:val="hybridMultilevel"/>
    <w:tmpl w:val="5E3A6B66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1">
    <w:nsid w:val="76393830"/>
    <w:multiLevelType w:val="hybridMultilevel"/>
    <w:tmpl w:val="B706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5"/>
  </w:num>
  <w:num w:numId="5">
    <w:abstractNumId w:val="18"/>
  </w:num>
  <w:num w:numId="6">
    <w:abstractNumId w:val="21"/>
  </w:num>
  <w:num w:numId="7">
    <w:abstractNumId w:val="10"/>
  </w:num>
  <w:num w:numId="8">
    <w:abstractNumId w:val="14"/>
  </w:num>
  <w:num w:numId="9">
    <w:abstractNumId w:val="1"/>
  </w:num>
  <w:num w:numId="10">
    <w:abstractNumId w:val="13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6"/>
  </w:num>
  <w:num w:numId="16">
    <w:abstractNumId w:val="12"/>
  </w:num>
  <w:num w:numId="17">
    <w:abstractNumId w:val="11"/>
  </w:num>
  <w:num w:numId="18">
    <w:abstractNumId w:val="20"/>
  </w:num>
  <w:num w:numId="19">
    <w:abstractNumId w:val="17"/>
  </w:num>
  <w:num w:numId="20">
    <w:abstractNumId w:val="4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8A"/>
    <w:rsid w:val="000149AF"/>
    <w:rsid w:val="000851DA"/>
    <w:rsid w:val="0008648A"/>
    <w:rsid w:val="000D7662"/>
    <w:rsid w:val="000F2119"/>
    <w:rsid w:val="0021021A"/>
    <w:rsid w:val="0022109D"/>
    <w:rsid w:val="0026710B"/>
    <w:rsid w:val="002A64CC"/>
    <w:rsid w:val="0035356C"/>
    <w:rsid w:val="004047E5"/>
    <w:rsid w:val="00411662"/>
    <w:rsid w:val="0041546F"/>
    <w:rsid w:val="00484D9C"/>
    <w:rsid w:val="004B41CC"/>
    <w:rsid w:val="004F0139"/>
    <w:rsid w:val="00593D51"/>
    <w:rsid w:val="00611950"/>
    <w:rsid w:val="006C46F3"/>
    <w:rsid w:val="006F0AEC"/>
    <w:rsid w:val="00720EDA"/>
    <w:rsid w:val="00721740"/>
    <w:rsid w:val="00735BBC"/>
    <w:rsid w:val="0079406A"/>
    <w:rsid w:val="007E2B49"/>
    <w:rsid w:val="008749AE"/>
    <w:rsid w:val="0089107D"/>
    <w:rsid w:val="0089259E"/>
    <w:rsid w:val="008B1A6F"/>
    <w:rsid w:val="0092172C"/>
    <w:rsid w:val="009A442E"/>
    <w:rsid w:val="009E6078"/>
    <w:rsid w:val="00A2788C"/>
    <w:rsid w:val="00A63C46"/>
    <w:rsid w:val="00A73983"/>
    <w:rsid w:val="00A75CF0"/>
    <w:rsid w:val="00A95A65"/>
    <w:rsid w:val="00AA3893"/>
    <w:rsid w:val="00B376B3"/>
    <w:rsid w:val="00B4426D"/>
    <w:rsid w:val="00BB37DD"/>
    <w:rsid w:val="00C007B4"/>
    <w:rsid w:val="00C3433A"/>
    <w:rsid w:val="00CC14C6"/>
    <w:rsid w:val="00CE5179"/>
    <w:rsid w:val="00D601F6"/>
    <w:rsid w:val="00D6274C"/>
    <w:rsid w:val="00D9001B"/>
    <w:rsid w:val="00DE05A4"/>
    <w:rsid w:val="00DF785F"/>
    <w:rsid w:val="00E42176"/>
    <w:rsid w:val="00ED19CE"/>
    <w:rsid w:val="00F425F1"/>
    <w:rsid w:val="00F431A3"/>
    <w:rsid w:val="00F860A9"/>
    <w:rsid w:val="00FA6024"/>
    <w:rsid w:val="00FD0B30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8A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48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locked/>
    <w:rsid w:val="0008648A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rsid w:val="0008648A"/>
    <w:rPr>
      <w:rFonts w:cs="Times New Roman"/>
      <w:color w:val="0000FF"/>
      <w:u w:val="single"/>
    </w:rPr>
  </w:style>
  <w:style w:type="character" w:styleId="a3">
    <w:name w:val="Emphasis"/>
    <w:basedOn w:val="a0"/>
    <w:uiPriority w:val="99"/>
    <w:qFormat/>
    <w:rsid w:val="0008648A"/>
    <w:rPr>
      <w:rFonts w:cs="Times New Roman"/>
      <w:i/>
    </w:rPr>
  </w:style>
  <w:style w:type="paragraph" w:customStyle="1" w:styleId="Default">
    <w:name w:val="Default"/>
    <w:rsid w:val="0008648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08648A"/>
  </w:style>
  <w:style w:type="paragraph" w:styleId="a4">
    <w:name w:val="List Paragraph"/>
    <w:basedOn w:val="a"/>
    <w:uiPriority w:val="99"/>
    <w:qFormat/>
    <w:rsid w:val="0008648A"/>
    <w:pPr>
      <w:ind w:left="720"/>
      <w:contextualSpacing/>
    </w:pPr>
  </w:style>
  <w:style w:type="character" w:styleId="a5">
    <w:name w:val="Strong"/>
    <w:basedOn w:val="a0"/>
    <w:uiPriority w:val="99"/>
    <w:qFormat/>
    <w:rsid w:val="00D601F6"/>
    <w:rPr>
      <w:rFonts w:cs="Times New Roman"/>
      <w:b/>
    </w:rPr>
  </w:style>
  <w:style w:type="paragraph" w:styleId="a6">
    <w:name w:val="header"/>
    <w:basedOn w:val="a"/>
    <w:link w:val="a7"/>
    <w:uiPriority w:val="99"/>
    <w:rsid w:val="00A75CF0"/>
    <w:pPr>
      <w:tabs>
        <w:tab w:val="center" w:pos="4320"/>
        <w:tab w:val="right" w:pos="8640"/>
      </w:tabs>
    </w:pPr>
  </w:style>
  <w:style w:type="character" w:customStyle="1" w:styleId="a7">
    <w:name w:val="כותרת עליונה תו"/>
    <w:basedOn w:val="a0"/>
    <w:link w:val="a6"/>
    <w:uiPriority w:val="99"/>
    <w:locked/>
    <w:rsid w:val="00A75CF0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A75CF0"/>
    <w:pPr>
      <w:tabs>
        <w:tab w:val="center" w:pos="4320"/>
        <w:tab w:val="right" w:pos="8640"/>
      </w:tabs>
    </w:pPr>
  </w:style>
  <w:style w:type="character" w:customStyle="1" w:styleId="a9">
    <w:name w:val="כותרת תחתונה תו"/>
    <w:basedOn w:val="a0"/>
    <w:link w:val="a8"/>
    <w:uiPriority w:val="99"/>
    <w:locked/>
    <w:rsid w:val="00A75CF0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A75CF0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locked/>
    <w:rsid w:val="00A75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8A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48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locked/>
    <w:rsid w:val="0008648A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rsid w:val="0008648A"/>
    <w:rPr>
      <w:rFonts w:cs="Times New Roman"/>
      <w:color w:val="0000FF"/>
      <w:u w:val="single"/>
    </w:rPr>
  </w:style>
  <w:style w:type="character" w:styleId="a3">
    <w:name w:val="Emphasis"/>
    <w:basedOn w:val="a0"/>
    <w:uiPriority w:val="99"/>
    <w:qFormat/>
    <w:rsid w:val="0008648A"/>
    <w:rPr>
      <w:rFonts w:cs="Times New Roman"/>
      <w:i/>
    </w:rPr>
  </w:style>
  <w:style w:type="paragraph" w:customStyle="1" w:styleId="Default">
    <w:name w:val="Default"/>
    <w:rsid w:val="0008648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08648A"/>
  </w:style>
  <w:style w:type="paragraph" w:styleId="a4">
    <w:name w:val="List Paragraph"/>
    <w:basedOn w:val="a"/>
    <w:uiPriority w:val="99"/>
    <w:qFormat/>
    <w:rsid w:val="0008648A"/>
    <w:pPr>
      <w:ind w:left="720"/>
      <w:contextualSpacing/>
    </w:pPr>
  </w:style>
  <w:style w:type="character" w:styleId="a5">
    <w:name w:val="Strong"/>
    <w:basedOn w:val="a0"/>
    <w:uiPriority w:val="99"/>
    <w:qFormat/>
    <w:rsid w:val="00D601F6"/>
    <w:rPr>
      <w:rFonts w:cs="Times New Roman"/>
      <w:b/>
    </w:rPr>
  </w:style>
  <w:style w:type="paragraph" w:styleId="a6">
    <w:name w:val="header"/>
    <w:basedOn w:val="a"/>
    <w:link w:val="a7"/>
    <w:uiPriority w:val="99"/>
    <w:rsid w:val="00A75CF0"/>
    <w:pPr>
      <w:tabs>
        <w:tab w:val="center" w:pos="4320"/>
        <w:tab w:val="right" w:pos="8640"/>
      </w:tabs>
    </w:pPr>
  </w:style>
  <w:style w:type="character" w:customStyle="1" w:styleId="a7">
    <w:name w:val="כותרת עליונה תו"/>
    <w:basedOn w:val="a0"/>
    <w:link w:val="a6"/>
    <w:uiPriority w:val="99"/>
    <w:locked/>
    <w:rsid w:val="00A75CF0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A75CF0"/>
    <w:pPr>
      <w:tabs>
        <w:tab w:val="center" w:pos="4320"/>
        <w:tab w:val="right" w:pos="8640"/>
      </w:tabs>
    </w:pPr>
  </w:style>
  <w:style w:type="character" w:customStyle="1" w:styleId="a9">
    <w:name w:val="כותרת תחתונה תו"/>
    <w:basedOn w:val="a0"/>
    <w:link w:val="a8"/>
    <w:uiPriority w:val="99"/>
    <w:locked/>
    <w:rsid w:val="00A75CF0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A75CF0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locked/>
    <w:rsid w:val="00A75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12826017/Nouvelle_Gallia_judaica_-_Workshop_Jewish_Economic_Players_and_the_Halakha_in_the_Latin_West_12th-15th_Centuries_-_Paris_-_Novembre_2015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mudbchevruta.wiki.huji.ac.il/index.php/%D7%AA%D7%9E%D7%95%D7%A0%D7%94:Halakhah_conference_poster_for_email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logs.yu.edu/revel/2013/05/13/symposium-on-interdisciplinary-approaches-to-halakhic-tex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OXrnWKwFm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Pinchas Roth - Publications</vt:lpstr>
      <vt:lpstr>Pinchas Roth - Publications</vt:lpstr>
    </vt:vector>
  </TitlesOfParts>
  <Company>Microsoft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Pinchas Roth - Publications</dc:title>
  <dc:creator>Pinchas</dc:creator>
  <cp:lastModifiedBy>User</cp:lastModifiedBy>
  <cp:revision>2</cp:revision>
  <cp:lastPrinted>2015-05-04T21:07:00Z</cp:lastPrinted>
  <dcterms:created xsi:type="dcterms:W3CDTF">2015-12-10T23:28:00Z</dcterms:created>
  <dcterms:modified xsi:type="dcterms:W3CDTF">2015-12-10T23:28:00Z</dcterms:modified>
</cp:coreProperties>
</file>